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EA" w:rsidRPr="002E6330" w:rsidRDefault="001931EA" w:rsidP="00BC32D2">
      <w:pPr>
        <w:overflowPunct w:val="0"/>
        <w:spacing w:line="560" w:lineRule="exact"/>
        <w:rPr>
          <w:rFonts w:ascii="黑体" w:eastAsia="黑体" w:hAnsi="宋体" w:cs="Times New Roman"/>
          <w:sz w:val="32"/>
          <w:szCs w:val="32"/>
        </w:rPr>
      </w:pPr>
      <w:r w:rsidRPr="002E6330">
        <w:rPr>
          <w:rFonts w:ascii="黑体" w:eastAsia="黑体" w:hAnsi="宋体" w:cs="Times New Roman"/>
          <w:sz w:val="32"/>
          <w:szCs w:val="32"/>
        </w:rPr>
        <w:t>《国际中医中药杂志》稿约</w:t>
      </w:r>
    </w:p>
    <w:p w:rsidR="001931EA" w:rsidRPr="002E6330" w:rsidRDefault="001931EA" w:rsidP="00BC32D2">
      <w:pPr>
        <w:overflowPunct w:val="0"/>
        <w:spacing w:line="240" w:lineRule="exact"/>
        <w:rPr>
          <w:rFonts w:ascii="Times New Roman" w:hAnsi="Times New Roman" w:cs="Times New Roman"/>
        </w:rPr>
      </w:pP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cs="Times New Roman" w:hint="eastAsia"/>
          <w:sz w:val="18"/>
          <w:szCs w:val="18"/>
        </w:rPr>
        <w:t xml:space="preserve">    </w:t>
      </w:r>
      <w:r w:rsidRPr="002E6330">
        <w:rPr>
          <w:rFonts w:ascii="Times New Roman" w:cs="Times New Roman" w:hint="eastAsia"/>
          <w:sz w:val="18"/>
          <w:szCs w:val="18"/>
        </w:rPr>
        <w:t>《国际中医中药杂志》为中华人民共和国国家卫生和计划生育委员会主管，中华医学会、中国中医科学院中医药信息研究所主办的综合性中医药学术期刊。《国际中医中药杂志》在办刊过程中，始终贯彻以人为本，全心全意为广大中医药科研、临床、生产、管理工作者服务的宗旨，在传递最新科研成果的同时，更加注重具有应用价值的新知识、新技术、新方法的宣传与推广，着眼于启迪思维、激发创新、提高解决实际问题的能力，充分发挥期刊的学术导向作用，不断提高期刊的学术质量和影响力。</w:t>
      </w:r>
    </w:p>
    <w:p w:rsidR="001931EA" w:rsidRPr="002E6330" w:rsidRDefault="001931EA" w:rsidP="00BC32D2">
      <w:pPr>
        <w:overflowPunct w:val="0"/>
        <w:spacing w:line="340" w:lineRule="exact"/>
        <w:rPr>
          <w:rFonts w:ascii="Times New Roman" w:hAnsi="Times New Roman" w:cs="Times New Roman"/>
          <w:sz w:val="18"/>
          <w:szCs w:val="18"/>
        </w:rPr>
      </w:pP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b/>
          <w:sz w:val="18"/>
          <w:szCs w:val="18"/>
        </w:rPr>
        <w:t>1</w:t>
      </w:r>
      <w:r w:rsidRPr="002E6330">
        <w:rPr>
          <w:rFonts w:ascii="Times New Roman" w:hAnsi="Times New Roman" w:cs="Times New Roman" w:hint="eastAsia"/>
          <w:sz w:val="18"/>
          <w:szCs w:val="18"/>
        </w:rPr>
        <w:t xml:space="preserve">  </w:t>
      </w:r>
      <w:r w:rsidRPr="002E6330">
        <w:rPr>
          <w:rFonts w:ascii="黑体" w:eastAsia="黑体" w:hAnsi="黑体" w:cs="Times New Roman" w:hint="eastAsia"/>
          <w:sz w:val="18"/>
          <w:szCs w:val="18"/>
        </w:rPr>
        <w:t>报道范围</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 xml:space="preserve">    </w:t>
      </w:r>
      <w:r w:rsidRPr="002E6330">
        <w:rPr>
          <w:rFonts w:ascii="Times New Roman" w:hAnsi="Times New Roman" w:cs="Times New Roman" w:hint="eastAsia"/>
          <w:sz w:val="18"/>
          <w:szCs w:val="18"/>
        </w:rPr>
        <w:t>紧密围绕中医药学科特点及办刊宗旨设置“专题论坛”“国外传统医学”“论著”“实验与方药”“经验与心得”“医学教育”“综述”等栏目。报道内容：①介绍国外传统医学不同疗法及特点，国外传统医学研究动态及发展现状，国外传统医学教育、生产与贸易、法律法规，以及标准、规范等；②中医药学及其相关学科的研究进展及热点话题、临床与实验研究、流行病学调查、中药研究与开发、专家经验、临证心得、思路与方法、医学教育、综述等。</w:t>
      </w:r>
    </w:p>
    <w:p w:rsidR="001931EA" w:rsidRPr="002E6330" w:rsidRDefault="001931EA" w:rsidP="00BC32D2">
      <w:pPr>
        <w:overflowPunct w:val="0"/>
        <w:spacing w:line="340" w:lineRule="exact"/>
        <w:rPr>
          <w:rFonts w:ascii="Times New Roman" w:hAnsi="Times New Roman" w:cs="Times New Roman"/>
          <w:b/>
          <w:sz w:val="18"/>
          <w:szCs w:val="18"/>
        </w:rPr>
      </w:pP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b/>
          <w:sz w:val="18"/>
          <w:szCs w:val="18"/>
        </w:rPr>
        <w:t>2</w:t>
      </w:r>
      <w:r w:rsidRPr="002E6330">
        <w:rPr>
          <w:rFonts w:ascii="Times New Roman" w:hAnsi="Times New Roman" w:cs="Times New Roman"/>
          <w:sz w:val="18"/>
          <w:szCs w:val="18"/>
        </w:rPr>
        <w:t xml:space="preserve">  </w:t>
      </w:r>
      <w:r w:rsidRPr="002E6330">
        <w:rPr>
          <w:rFonts w:ascii="黑体" w:eastAsia="黑体" w:hAnsi="黑体" w:cs="Times New Roman"/>
          <w:sz w:val="18"/>
          <w:szCs w:val="18"/>
        </w:rPr>
        <w:t>对稿</w:t>
      </w:r>
      <w:r w:rsidR="00C12083" w:rsidRPr="002E6330">
        <w:rPr>
          <w:rFonts w:ascii="黑体" w:eastAsia="黑体" w:hAnsi="黑体" w:cs="Times New Roman" w:hint="eastAsia"/>
          <w:sz w:val="18"/>
          <w:szCs w:val="18"/>
        </w:rPr>
        <w:t>件</w:t>
      </w:r>
      <w:r w:rsidRPr="002E6330">
        <w:rPr>
          <w:rFonts w:ascii="黑体" w:eastAsia="黑体" w:hAnsi="黑体" w:cs="Times New Roman"/>
          <w:sz w:val="18"/>
          <w:szCs w:val="18"/>
        </w:rPr>
        <w:t>的要求</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参考国际医学期刊编辑委员会</w:t>
      </w:r>
      <w:r w:rsidRPr="002E6330">
        <w:rPr>
          <w:rFonts w:asciiTheme="minorEastAsia" w:hAnsiTheme="minorEastAsia" w:cs="Times New Roman"/>
          <w:sz w:val="18"/>
          <w:szCs w:val="18"/>
        </w:rPr>
        <w:t>(</w:t>
      </w:r>
      <w:r w:rsidRPr="002E6330">
        <w:rPr>
          <w:rFonts w:ascii="Times New Roman" w:hAnsi="Times New Roman" w:cs="Times New Roman"/>
          <w:sz w:val="18"/>
          <w:szCs w:val="18"/>
        </w:rPr>
        <w:t>ICMJE</w:t>
      </w:r>
      <w:r w:rsidRPr="002E6330">
        <w:rPr>
          <w:rFonts w:asciiTheme="minorEastAsia" w:hAnsiTheme="minorEastAsia" w:cs="Times New Roman"/>
          <w:sz w:val="18"/>
          <w:szCs w:val="18"/>
        </w:rPr>
        <w:t>)</w:t>
      </w:r>
      <w:r w:rsidRPr="002E6330">
        <w:rPr>
          <w:rFonts w:ascii="Times New Roman" w:cs="Times New Roman"/>
          <w:sz w:val="18"/>
          <w:szCs w:val="18"/>
        </w:rPr>
        <w:t>的《学术研究实施和在医学期刊报告、编辑与发表的推荐规范》</w:t>
      </w:r>
      <w:r w:rsidRPr="002E6330">
        <w:rPr>
          <w:rFonts w:asciiTheme="minorEastAsia" w:hAnsiTheme="minorEastAsia" w:cs="Times New Roman"/>
          <w:spacing w:val="-4"/>
          <w:sz w:val="18"/>
          <w:szCs w:val="18"/>
        </w:rPr>
        <w:t>(</w:t>
      </w:r>
      <w:r w:rsidRPr="002E6330">
        <w:rPr>
          <w:rFonts w:ascii="Times New Roman" w:hAnsi="Times New Roman" w:cs="Times New Roman"/>
          <w:spacing w:val="-4"/>
          <w:sz w:val="18"/>
          <w:szCs w:val="18"/>
        </w:rPr>
        <w:t>Recommendations for Conduct, Reporting, Editing, and Publication of Scholarly Work in Medical Journals</w:t>
      </w:r>
      <w:r w:rsidRPr="002E6330">
        <w:rPr>
          <w:rFonts w:asciiTheme="minorEastAsia" w:hAnsiTheme="minorEastAsia" w:cs="Times New Roman"/>
          <w:spacing w:val="-4"/>
          <w:sz w:val="18"/>
          <w:szCs w:val="18"/>
        </w:rPr>
        <w:t>),</w:t>
      </w:r>
      <w:r w:rsidRPr="002E6330">
        <w:rPr>
          <w:rFonts w:ascii="Times New Roman" w:hAnsi="Times New Roman" w:cs="Times New Roman"/>
          <w:spacing w:val="-4"/>
          <w:sz w:val="18"/>
          <w:szCs w:val="18"/>
        </w:rPr>
        <w:t xml:space="preserve"> http: //www.icmje.org</w:t>
      </w:r>
      <w:r w:rsidRPr="002E6330">
        <w:rPr>
          <w:rFonts w:ascii="Times New Roman" w:cs="Times New Roman"/>
          <w:spacing w:val="-4"/>
          <w:sz w:val="18"/>
          <w:szCs w:val="18"/>
        </w:rPr>
        <w:t>。</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.1  </w:t>
      </w:r>
      <w:r w:rsidRPr="002E6330">
        <w:rPr>
          <w:rFonts w:ascii="Times New Roman" w:cs="Times New Roman"/>
          <w:sz w:val="18"/>
          <w:szCs w:val="18"/>
        </w:rPr>
        <w:t>文题</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应力求简明、醒目，能准确地反映文章主题。中文题名一般以</w:t>
      </w:r>
      <w:r w:rsidRPr="002E6330">
        <w:rPr>
          <w:rFonts w:ascii="Times New Roman" w:hAnsi="Times New Roman" w:cs="Times New Roman"/>
          <w:sz w:val="18"/>
          <w:szCs w:val="18"/>
        </w:rPr>
        <w:t>20</w:t>
      </w:r>
      <w:r w:rsidRPr="002E6330">
        <w:rPr>
          <w:rFonts w:ascii="Times New Roman" w:cs="Times New Roman"/>
          <w:sz w:val="18"/>
          <w:szCs w:val="18"/>
        </w:rPr>
        <w:t>个汉字以内为宜，最好不设副标题。尽量不使用缩略语。英文题名不宜超过</w:t>
      </w:r>
      <w:r w:rsidRPr="002E6330">
        <w:rPr>
          <w:rFonts w:ascii="Times New Roman" w:hAnsi="Times New Roman" w:cs="Times New Roman"/>
          <w:sz w:val="18"/>
          <w:szCs w:val="18"/>
        </w:rPr>
        <w:t>10</w:t>
      </w:r>
      <w:r w:rsidRPr="002E6330">
        <w:rPr>
          <w:rFonts w:ascii="Times New Roman" w:cs="Times New Roman"/>
          <w:sz w:val="18"/>
          <w:szCs w:val="18"/>
        </w:rPr>
        <w:t>个实词。中、英文题名含义应一致。</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.2  </w:t>
      </w:r>
      <w:r w:rsidRPr="002E6330">
        <w:rPr>
          <w:rFonts w:ascii="Times New Roman" w:cs="Times New Roman"/>
          <w:sz w:val="18"/>
          <w:szCs w:val="18"/>
        </w:rPr>
        <w:t>作者署名</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作者姓名在文题下顺序排列，具体排序应在投稿前确定，在编排过程中不应再作改动，确需改动时必须出示单位证明。作者单位名称</w:t>
      </w:r>
      <w:r w:rsidRPr="002E6330">
        <w:rPr>
          <w:rFonts w:asciiTheme="minorEastAsia" w:hAnsiTheme="minorEastAsia" w:cs="Times New Roman"/>
          <w:sz w:val="18"/>
          <w:szCs w:val="18"/>
        </w:rPr>
        <w:t>(</w:t>
      </w:r>
      <w:r w:rsidRPr="002E6330">
        <w:rPr>
          <w:rFonts w:ascii="Times New Roman" w:cs="Times New Roman"/>
          <w:sz w:val="18"/>
          <w:szCs w:val="18"/>
        </w:rPr>
        <w:t>写出所在科室</w:t>
      </w:r>
      <w:r w:rsidRPr="002E6330">
        <w:rPr>
          <w:rFonts w:asciiTheme="minorEastAsia" w:hAnsiTheme="minorEastAsia" w:cs="Times New Roman"/>
          <w:sz w:val="18"/>
          <w:szCs w:val="18"/>
        </w:rPr>
        <w:t>)</w:t>
      </w:r>
      <w:r w:rsidRPr="002E6330">
        <w:rPr>
          <w:rFonts w:ascii="Times New Roman" w:cs="Times New Roman"/>
          <w:sz w:val="18"/>
          <w:szCs w:val="18"/>
        </w:rPr>
        <w:t>及邮政编码脚注于首页左下方，并注明通信作者的</w:t>
      </w:r>
      <w:r w:rsidRPr="002E6330">
        <w:rPr>
          <w:rFonts w:ascii="Times New Roman" w:hAnsi="Times New Roman" w:cs="Times New Roman"/>
          <w:sz w:val="18"/>
          <w:szCs w:val="18"/>
        </w:rPr>
        <w:t>Email</w:t>
      </w:r>
      <w:r w:rsidRPr="002E6330">
        <w:rPr>
          <w:rFonts w:ascii="Times New Roman" w:cs="Times New Roman"/>
          <w:sz w:val="18"/>
          <w:szCs w:val="18"/>
        </w:rPr>
        <w:t>地址。</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署名规则：</w:t>
      </w:r>
      <w:r w:rsidR="00BB0347" w:rsidRPr="002E6330">
        <w:rPr>
          <w:rFonts w:hAnsiTheme="minorEastAsia"/>
          <w:sz w:val="18"/>
          <w:szCs w:val="18"/>
        </w:rPr>
        <w:fldChar w:fldCharType="begin"/>
      </w:r>
      <w:r w:rsidRPr="002E6330">
        <w:rPr>
          <w:rFonts w:hAnsiTheme="minorEastAsia"/>
          <w:sz w:val="18"/>
          <w:szCs w:val="18"/>
        </w:rPr>
        <w:instrText xml:space="preserve"> </w:instrText>
      </w:r>
      <w:r w:rsidRPr="002E6330">
        <w:rPr>
          <w:rFonts w:hAnsiTheme="minorEastAsia" w:hint="eastAsia"/>
          <w:sz w:val="18"/>
          <w:szCs w:val="18"/>
        </w:rPr>
        <w:instrText>= 1 \* GB3</w:instrText>
      </w:r>
      <w:r w:rsidRPr="002E6330">
        <w:rPr>
          <w:rFonts w:hAnsiTheme="minorEastAsia"/>
          <w:sz w:val="18"/>
          <w:szCs w:val="18"/>
        </w:rPr>
        <w:instrText xml:space="preserve"> </w:instrText>
      </w:r>
      <w:r w:rsidR="00BB0347" w:rsidRPr="002E6330">
        <w:rPr>
          <w:rFonts w:hAnsiTheme="minorEastAsia"/>
          <w:sz w:val="18"/>
          <w:szCs w:val="18"/>
        </w:rPr>
        <w:fldChar w:fldCharType="separate"/>
      </w:r>
      <w:r w:rsidRPr="002E6330">
        <w:rPr>
          <w:rFonts w:hAnsiTheme="minorEastAsia" w:hint="eastAsia"/>
          <w:noProof/>
          <w:sz w:val="18"/>
          <w:szCs w:val="18"/>
        </w:rPr>
        <w:t>①</w:t>
      </w:r>
      <w:r w:rsidR="00BB0347" w:rsidRPr="002E6330">
        <w:rPr>
          <w:rFonts w:hAnsiTheme="minorEastAsia"/>
          <w:sz w:val="18"/>
          <w:szCs w:val="18"/>
        </w:rPr>
        <w:fldChar w:fldCharType="end"/>
      </w:r>
      <w:r w:rsidRPr="002E6330">
        <w:rPr>
          <w:rFonts w:ascii="Times New Roman" w:cs="Times New Roman"/>
          <w:sz w:val="18"/>
          <w:szCs w:val="18"/>
        </w:rPr>
        <w:t>参与选题和设计，或参与资料的分析和解释；</w:t>
      </w:r>
      <w:r w:rsidR="00BB0347" w:rsidRPr="002E6330">
        <w:rPr>
          <w:rFonts w:hAnsiTheme="minorEastAsia"/>
          <w:sz w:val="18"/>
          <w:szCs w:val="18"/>
        </w:rPr>
        <w:fldChar w:fldCharType="begin"/>
      </w:r>
      <w:r w:rsidRPr="002E6330">
        <w:rPr>
          <w:rFonts w:hAnsiTheme="minorEastAsia"/>
          <w:sz w:val="18"/>
          <w:szCs w:val="18"/>
        </w:rPr>
        <w:instrText xml:space="preserve"> </w:instrText>
      </w:r>
      <w:r w:rsidRPr="002E6330">
        <w:rPr>
          <w:rFonts w:hAnsiTheme="minorEastAsia" w:hint="eastAsia"/>
          <w:sz w:val="18"/>
          <w:szCs w:val="18"/>
        </w:rPr>
        <w:instrText>= 2 \* GB3</w:instrText>
      </w:r>
      <w:r w:rsidRPr="002E6330">
        <w:rPr>
          <w:rFonts w:hAnsiTheme="minorEastAsia"/>
          <w:sz w:val="18"/>
          <w:szCs w:val="18"/>
        </w:rPr>
        <w:instrText xml:space="preserve"> </w:instrText>
      </w:r>
      <w:r w:rsidR="00BB0347" w:rsidRPr="002E6330">
        <w:rPr>
          <w:rFonts w:hAnsiTheme="minorEastAsia"/>
          <w:sz w:val="18"/>
          <w:szCs w:val="18"/>
        </w:rPr>
        <w:fldChar w:fldCharType="separate"/>
      </w:r>
      <w:r w:rsidRPr="002E6330">
        <w:rPr>
          <w:rFonts w:hAnsiTheme="minorEastAsia" w:hint="eastAsia"/>
          <w:noProof/>
          <w:sz w:val="18"/>
          <w:szCs w:val="18"/>
        </w:rPr>
        <w:t>②</w:t>
      </w:r>
      <w:r w:rsidR="00BB0347" w:rsidRPr="002E6330">
        <w:rPr>
          <w:rFonts w:hAnsiTheme="minorEastAsia"/>
          <w:sz w:val="18"/>
          <w:szCs w:val="18"/>
        </w:rPr>
        <w:fldChar w:fldCharType="end"/>
      </w:r>
      <w:r w:rsidRPr="002E6330">
        <w:rPr>
          <w:rFonts w:ascii="Times New Roman" w:cs="Times New Roman"/>
          <w:sz w:val="18"/>
          <w:szCs w:val="18"/>
        </w:rPr>
        <w:t>起草或修改论文中关键性理论或其他主要内容；</w:t>
      </w:r>
      <w:r w:rsidR="00BB0347" w:rsidRPr="002E6330">
        <w:rPr>
          <w:rFonts w:hAnsiTheme="minorEastAsia"/>
          <w:sz w:val="18"/>
          <w:szCs w:val="18"/>
        </w:rPr>
        <w:fldChar w:fldCharType="begin"/>
      </w:r>
      <w:r w:rsidRPr="002E6330">
        <w:rPr>
          <w:rFonts w:hAnsiTheme="minorEastAsia"/>
          <w:sz w:val="18"/>
          <w:szCs w:val="18"/>
        </w:rPr>
        <w:instrText xml:space="preserve"> </w:instrText>
      </w:r>
      <w:r w:rsidRPr="002E6330">
        <w:rPr>
          <w:rFonts w:hAnsiTheme="minorEastAsia" w:hint="eastAsia"/>
          <w:sz w:val="18"/>
          <w:szCs w:val="18"/>
        </w:rPr>
        <w:instrText>= 3 \* GB3</w:instrText>
      </w:r>
      <w:r w:rsidRPr="002E6330">
        <w:rPr>
          <w:rFonts w:hAnsiTheme="minorEastAsia"/>
          <w:sz w:val="18"/>
          <w:szCs w:val="18"/>
        </w:rPr>
        <w:instrText xml:space="preserve"> </w:instrText>
      </w:r>
      <w:r w:rsidR="00BB0347" w:rsidRPr="002E6330">
        <w:rPr>
          <w:rFonts w:hAnsiTheme="minorEastAsia"/>
          <w:sz w:val="18"/>
          <w:szCs w:val="18"/>
        </w:rPr>
        <w:fldChar w:fldCharType="separate"/>
      </w:r>
      <w:r w:rsidRPr="002E6330">
        <w:rPr>
          <w:rFonts w:hAnsiTheme="minorEastAsia" w:hint="eastAsia"/>
          <w:noProof/>
          <w:sz w:val="18"/>
          <w:szCs w:val="18"/>
        </w:rPr>
        <w:t>③</w:t>
      </w:r>
      <w:r w:rsidR="00BB0347" w:rsidRPr="002E6330">
        <w:rPr>
          <w:rFonts w:hAnsiTheme="minorEastAsia"/>
          <w:sz w:val="18"/>
          <w:szCs w:val="18"/>
        </w:rPr>
        <w:fldChar w:fldCharType="end"/>
      </w:r>
      <w:r w:rsidRPr="002E6330">
        <w:rPr>
          <w:rFonts w:ascii="Times New Roman" w:cs="Times New Roman"/>
          <w:sz w:val="18"/>
          <w:szCs w:val="18"/>
        </w:rPr>
        <w:t>能按编辑部的修改意见进行核修，对学术问题进行答辩，并最终同意论文发表；</w:t>
      </w:r>
      <w:r w:rsidR="00BB0347" w:rsidRPr="002E6330">
        <w:rPr>
          <w:rFonts w:hAnsiTheme="minorEastAsia"/>
          <w:sz w:val="18"/>
          <w:szCs w:val="18"/>
        </w:rPr>
        <w:fldChar w:fldCharType="begin"/>
      </w:r>
      <w:r w:rsidRPr="002E6330">
        <w:rPr>
          <w:rFonts w:hAnsiTheme="minorEastAsia"/>
          <w:sz w:val="18"/>
          <w:szCs w:val="18"/>
        </w:rPr>
        <w:instrText xml:space="preserve"> </w:instrText>
      </w:r>
      <w:r w:rsidRPr="002E6330">
        <w:rPr>
          <w:rFonts w:hAnsiTheme="minorEastAsia" w:hint="eastAsia"/>
          <w:sz w:val="18"/>
          <w:szCs w:val="18"/>
        </w:rPr>
        <w:instrText>= 4 \* GB3</w:instrText>
      </w:r>
      <w:r w:rsidRPr="002E6330">
        <w:rPr>
          <w:rFonts w:hAnsiTheme="minorEastAsia"/>
          <w:sz w:val="18"/>
          <w:szCs w:val="18"/>
        </w:rPr>
        <w:instrText xml:space="preserve"> </w:instrText>
      </w:r>
      <w:r w:rsidR="00BB0347" w:rsidRPr="002E6330">
        <w:rPr>
          <w:rFonts w:hAnsiTheme="minorEastAsia"/>
          <w:sz w:val="18"/>
          <w:szCs w:val="18"/>
        </w:rPr>
        <w:fldChar w:fldCharType="separate"/>
      </w:r>
      <w:r w:rsidRPr="002E6330">
        <w:rPr>
          <w:rFonts w:hAnsiTheme="minorEastAsia" w:hint="eastAsia"/>
          <w:noProof/>
          <w:sz w:val="18"/>
          <w:szCs w:val="18"/>
        </w:rPr>
        <w:t>④</w:t>
      </w:r>
      <w:r w:rsidR="00BB0347" w:rsidRPr="002E6330">
        <w:rPr>
          <w:rFonts w:hAnsiTheme="minorEastAsia"/>
          <w:sz w:val="18"/>
          <w:szCs w:val="18"/>
        </w:rPr>
        <w:fldChar w:fldCharType="end"/>
      </w:r>
      <w:r w:rsidRPr="002E6330">
        <w:rPr>
          <w:rFonts w:ascii="Times New Roman" w:cs="Times New Roman"/>
          <w:sz w:val="18"/>
          <w:szCs w:val="18"/>
        </w:rPr>
        <w:t>除了负责本人的研究贡献外，同意对研究工作各方面的诚信问题负责。</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.3  </w:t>
      </w:r>
      <w:r w:rsidRPr="002E6330">
        <w:rPr>
          <w:rFonts w:ascii="Times New Roman" w:cs="Times New Roman"/>
          <w:sz w:val="18"/>
          <w:szCs w:val="18"/>
        </w:rPr>
        <w:t>基金项目</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论文所涉及的课题如为国家</w:t>
      </w:r>
      <w:r w:rsidRPr="002E6330">
        <w:rPr>
          <w:rFonts w:ascii="Times New Roman" w:cs="Times New Roman" w:hint="eastAsia"/>
          <w:sz w:val="18"/>
          <w:szCs w:val="18"/>
        </w:rPr>
        <w:t>，</w:t>
      </w:r>
      <w:r w:rsidRPr="002E6330">
        <w:rPr>
          <w:rFonts w:ascii="Times New Roman" w:cs="Times New Roman"/>
          <w:sz w:val="18"/>
          <w:szCs w:val="18"/>
        </w:rPr>
        <w:t>或部省级</w:t>
      </w:r>
      <w:r w:rsidRPr="002E6330">
        <w:rPr>
          <w:rFonts w:ascii="Times New Roman" w:cs="Times New Roman" w:hint="eastAsia"/>
          <w:sz w:val="18"/>
          <w:szCs w:val="18"/>
        </w:rPr>
        <w:t>，或地市级</w:t>
      </w:r>
      <w:r w:rsidRPr="002E6330">
        <w:rPr>
          <w:rFonts w:ascii="Times New Roman" w:cs="Times New Roman"/>
          <w:sz w:val="18"/>
          <w:szCs w:val="18"/>
        </w:rPr>
        <w:t>以上基金或攻关项目，应在文章首页左下方以</w:t>
      </w:r>
      <w:r w:rsidRPr="002E6330">
        <w:rPr>
          <w:rFonts w:ascii="Times New Roman" w:hAnsi="Times New Roman" w:cs="Times New Roman" w:hint="eastAsia"/>
          <w:sz w:val="18"/>
          <w:szCs w:val="18"/>
        </w:rPr>
        <w:t>“</w:t>
      </w:r>
      <w:r w:rsidRPr="002E6330">
        <w:rPr>
          <w:rFonts w:ascii="Times New Roman" w:cs="Times New Roman"/>
          <w:sz w:val="18"/>
          <w:szCs w:val="18"/>
        </w:rPr>
        <w:t>基金项目：</w:t>
      </w:r>
      <w:r w:rsidRPr="002E6330">
        <w:rPr>
          <w:rFonts w:ascii="Times New Roman" w:hAnsi="Times New Roman" w:cs="Times New Roman" w:hint="eastAsia"/>
          <w:sz w:val="18"/>
          <w:szCs w:val="18"/>
        </w:rPr>
        <w:t>”</w:t>
      </w:r>
      <w:r w:rsidRPr="002E6330">
        <w:rPr>
          <w:rFonts w:ascii="Times New Roman" w:cs="Times New Roman"/>
          <w:sz w:val="18"/>
          <w:szCs w:val="18"/>
        </w:rPr>
        <w:t>作为标识注明基金项目名称，并在括号内注明其项目编号。基金项目名称应按国家有关部门规定的正式名称填写，多项基金应顺序列出。</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.4  </w:t>
      </w:r>
      <w:r w:rsidRPr="002E6330">
        <w:rPr>
          <w:rFonts w:ascii="Times New Roman" w:cs="Times New Roman"/>
          <w:sz w:val="18"/>
          <w:szCs w:val="18"/>
        </w:rPr>
        <w:t>摘要</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论著类文稿需附中、英文摘要，摘要内容应包括研究目的、方法、主要发现</w:t>
      </w:r>
      <w:r w:rsidRPr="002E6330">
        <w:rPr>
          <w:rFonts w:asciiTheme="minorEastAsia" w:hAnsiTheme="minorEastAsia" w:cs="Times New Roman"/>
          <w:sz w:val="18"/>
          <w:szCs w:val="18"/>
        </w:rPr>
        <w:t>(</w:t>
      </w:r>
      <w:r w:rsidRPr="002E6330">
        <w:rPr>
          <w:rFonts w:ascii="Times New Roman" w:cs="Times New Roman"/>
          <w:sz w:val="18"/>
          <w:szCs w:val="18"/>
        </w:rPr>
        <w:t>包括关键性或主要的数据</w:t>
      </w:r>
      <w:r w:rsidRPr="002E6330">
        <w:rPr>
          <w:rFonts w:ascii="Times New Roman" w:hAnsi="Times New Roman" w:cs="Times New Roman"/>
          <w:sz w:val="18"/>
          <w:szCs w:val="18"/>
        </w:rPr>
        <w:t>)</w:t>
      </w:r>
      <w:r w:rsidRPr="002E6330">
        <w:rPr>
          <w:rFonts w:ascii="Times New Roman" w:cs="Times New Roman"/>
          <w:sz w:val="18"/>
          <w:szCs w:val="18"/>
        </w:rPr>
        <w:t>和主要结论，分别冠以</w:t>
      </w:r>
      <w:r w:rsidRPr="002E6330">
        <w:rPr>
          <w:rFonts w:ascii="Times New Roman" w:hAnsi="Times New Roman" w:cs="Times New Roman" w:hint="eastAsia"/>
          <w:sz w:val="18"/>
          <w:szCs w:val="18"/>
        </w:rPr>
        <w:t>“</w:t>
      </w:r>
      <w:r w:rsidRPr="002E6330">
        <w:rPr>
          <w:rFonts w:ascii="Times New Roman" w:cs="Times New Roman"/>
          <w:sz w:val="18"/>
          <w:szCs w:val="18"/>
        </w:rPr>
        <w:t>目的</w:t>
      </w:r>
      <w:r w:rsidRPr="002E6330">
        <w:rPr>
          <w:rFonts w:asciiTheme="minorEastAsia" w:hAnsiTheme="minorEastAsia" w:cs="Times New Roman"/>
          <w:sz w:val="18"/>
          <w:szCs w:val="18"/>
        </w:rPr>
        <w:t>(</w:t>
      </w:r>
      <w:r w:rsidRPr="002E6330">
        <w:rPr>
          <w:rFonts w:ascii="Times New Roman" w:hAnsi="Times New Roman" w:cs="Times New Roman"/>
          <w:sz w:val="18"/>
          <w:szCs w:val="18"/>
        </w:rPr>
        <w:t>Objective</w:t>
      </w:r>
      <w:r w:rsidRPr="002E6330">
        <w:rPr>
          <w:rFonts w:asciiTheme="minorEastAsia" w:hAnsiTheme="minorEastAsia" w:cs="Times New Roman"/>
          <w:sz w:val="18"/>
          <w:szCs w:val="18"/>
        </w:rPr>
        <w:t>)</w:t>
      </w:r>
      <w:r w:rsidRPr="002E6330">
        <w:rPr>
          <w:rFonts w:ascii="Times New Roman" w:hAnsi="Times New Roman" w:cs="Times New Roman" w:hint="eastAsia"/>
          <w:sz w:val="18"/>
          <w:szCs w:val="18"/>
        </w:rPr>
        <w:t>”“</w:t>
      </w:r>
      <w:r w:rsidRPr="002E6330">
        <w:rPr>
          <w:rFonts w:ascii="Times New Roman" w:cs="Times New Roman"/>
          <w:sz w:val="18"/>
          <w:szCs w:val="18"/>
        </w:rPr>
        <w:t>方法</w:t>
      </w:r>
      <w:r w:rsidRPr="002E6330">
        <w:rPr>
          <w:rFonts w:asciiTheme="minorEastAsia" w:hAnsiTheme="minorEastAsia" w:cs="Times New Roman"/>
          <w:sz w:val="18"/>
          <w:szCs w:val="18"/>
        </w:rPr>
        <w:t>(</w:t>
      </w:r>
      <w:r w:rsidRPr="002E6330">
        <w:rPr>
          <w:rFonts w:ascii="Times New Roman" w:hAnsi="Times New Roman" w:cs="Times New Roman"/>
          <w:sz w:val="18"/>
          <w:szCs w:val="18"/>
        </w:rPr>
        <w:t>Methods</w:t>
      </w:r>
      <w:r w:rsidRPr="002E6330">
        <w:rPr>
          <w:rFonts w:asciiTheme="minorEastAsia" w:hAnsiTheme="minorEastAsia" w:cs="Times New Roman"/>
          <w:sz w:val="18"/>
          <w:szCs w:val="18"/>
        </w:rPr>
        <w:t>)</w:t>
      </w:r>
      <w:r w:rsidRPr="002E6330">
        <w:rPr>
          <w:rFonts w:ascii="Times New Roman" w:hAnsi="Times New Roman" w:cs="Times New Roman" w:hint="eastAsia"/>
          <w:sz w:val="18"/>
          <w:szCs w:val="18"/>
        </w:rPr>
        <w:t>”“</w:t>
      </w:r>
      <w:r w:rsidRPr="002E6330">
        <w:rPr>
          <w:rFonts w:ascii="Times New Roman" w:cs="Times New Roman"/>
          <w:sz w:val="18"/>
          <w:szCs w:val="18"/>
        </w:rPr>
        <w:t>结果</w:t>
      </w:r>
      <w:r w:rsidRPr="002E6330">
        <w:rPr>
          <w:rFonts w:asciiTheme="minorEastAsia" w:hAnsiTheme="minorEastAsia" w:cs="Times New Roman"/>
          <w:sz w:val="18"/>
          <w:szCs w:val="18"/>
        </w:rPr>
        <w:t>(</w:t>
      </w:r>
      <w:r w:rsidRPr="002E6330">
        <w:rPr>
          <w:rFonts w:ascii="Times New Roman" w:hAnsi="Times New Roman" w:cs="Times New Roman"/>
          <w:sz w:val="18"/>
          <w:szCs w:val="18"/>
        </w:rPr>
        <w:t>Results</w:t>
      </w:r>
      <w:r w:rsidRPr="002E6330">
        <w:rPr>
          <w:rFonts w:asciiTheme="minorEastAsia" w:hAnsiTheme="minorEastAsia" w:cs="Times New Roman"/>
          <w:sz w:val="18"/>
          <w:szCs w:val="18"/>
        </w:rPr>
        <w:t>)</w:t>
      </w:r>
      <w:r w:rsidRPr="002E6330">
        <w:rPr>
          <w:rFonts w:ascii="Times New Roman" w:hAnsi="Times New Roman" w:cs="Times New Roman" w:hint="eastAsia"/>
          <w:sz w:val="18"/>
          <w:szCs w:val="18"/>
        </w:rPr>
        <w:t>”</w:t>
      </w:r>
      <w:r w:rsidRPr="002E6330">
        <w:rPr>
          <w:rFonts w:ascii="Times New Roman" w:cs="Times New Roman"/>
          <w:sz w:val="18"/>
          <w:szCs w:val="18"/>
        </w:rPr>
        <w:t>和</w:t>
      </w:r>
      <w:r w:rsidRPr="002E6330">
        <w:rPr>
          <w:rFonts w:ascii="Times New Roman" w:hAnsi="Times New Roman" w:cs="Times New Roman" w:hint="eastAsia"/>
          <w:sz w:val="18"/>
          <w:szCs w:val="18"/>
        </w:rPr>
        <w:t>“</w:t>
      </w:r>
      <w:r w:rsidRPr="002E6330">
        <w:rPr>
          <w:rFonts w:ascii="Times New Roman" w:cs="Times New Roman"/>
          <w:sz w:val="18"/>
          <w:szCs w:val="18"/>
        </w:rPr>
        <w:t>结论</w:t>
      </w:r>
      <w:r w:rsidRPr="002E6330">
        <w:rPr>
          <w:rFonts w:asciiTheme="minorEastAsia" w:hAnsiTheme="minorEastAsia" w:cs="Times New Roman"/>
          <w:sz w:val="18"/>
          <w:szCs w:val="18"/>
        </w:rPr>
        <w:t>(</w:t>
      </w:r>
      <w:r w:rsidRPr="002E6330">
        <w:rPr>
          <w:rFonts w:ascii="Times New Roman" w:hAnsi="Times New Roman" w:cs="Times New Roman"/>
          <w:sz w:val="18"/>
          <w:szCs w:val="18"/>
        </w:rPr>
        <w:t>Conclusions</w:t>
      </w:r>
      <w:r w:rsidRPr="002E6330">
        <w:rPr>
          <w:rFonts w:asciiTheme="minorEastAsia" w:hAnsiTheme="minorEastAsia" w:cs="Times New Roman"/>
          <w:sz w:val="18"/>
          <w:szCs w:val="18"/>
        </w:rPr>
        <w:t>)</w:t>
      </w:r>
      <w:r w:rsidRPr="002E6330">
        <w:rPr>
          <w:rFonts w:ascii="Times New Roman" w:hAnsi="Times New Roman" w:cs="Times New Roman" w:hint="eastAsia"/>
          <w:sz w:val="18"/>
          <w:szCs w:val="18"/>
        </w:rPr>
        <w:t>”</w:t>
      </w:r>
      <w:r w:rsidRPr="002E6330">
        <w:rPr>
          <w:rFonts w:ascii="Times New Roman" w:cs="Times New Roman"/>
          <w:sz w:val="18"/>
          <w:szCs w:val="18"/>
        </w:rPr>
        <w:t>小标题。摘要中不列图表，不引用文献，不加评论和解释。英文摘要应包括文题、作者姓名（使用汉语拼音，姓氏仅首写字母大写，名字间不加分隔符号）、单位名称、所在城市名和邮政编码及国名。应列出全部作者姓名，如作者工作单位不同，只列出第一作者的工作单位，以第一作者姓名右上角加</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w:t>
      </w:r>
      <w:r w:rsidRPr="002E6330">
        <w:rPr>
          <w:rFonts w:ascii="Times New Roman" w:cs="Times New Roman"/>
          <w:sz w:val="18"/>
          <w:szCs w:val="18"/>
        </w:rPr>
        <w:t>，同时在第一作者的单位名称首字母左上角加</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w:t>
      </w:r>
      <w:r w:rsidRPr="002E6330">
        <w:rPr>
          <w:rFonts w:ascii="Times New Roman" w:cs="Times New Roman"/>
          <w:sz w:val="18"/>
          <w:szCs w:val="18"/>
        </w:rPr>
        <w:t>。通信作者需注明</w:t>
      </w:r>
      <w:r w:rsidRPr="002E6330">
        <w:rPr>
          <w:rFonts w:ascii="Times New Roman" w:hAnsi="Times New Roman" w:cs="Times New Roman"/>
          <w:sz w:val="18"/>
          <w:szCs w:val="18"/>
        </w:rPr>
        <w:t>Email</w:t>
      </w:r>
      <w:r w:rsidRPr="002E6330">
        <w:rPr>
          <w:rFonts w:ascii="Times New Roman" w:cs="Times New Roman"/>
          <w:sz w:val="18"/>
          <w:szCs w:val="18"/>
        </w:rPr>
        <w:t>地址，若与第一作者工作单位不同时，需列出工作单位名称。</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cs="Times New Roman" w:hint="eastAsia"/>
          <w:sz w:val="18"/>
          <w:szCs w:val="18"/>
        </w:rPr>
        <w:t xml:space="preserve">    </w:t>
      </w:r>
      <w:r w:rsidRPr="002E6330">
        <w:rPr>
          <w:rFonts w:ascii="Times New Roman" w:cs="Times New Roman"/>
          <w:sz w:val="18"/>
          <w:szCs w:val="18"/>
        </w:rPr>
        <w:t>例如：</w:t>
      </w:r>
      <w:r w:rsidRPr="002E6330">
        <w:rPr>
          <w:rFonts w:ascii="Times New Roman" w:hAnsi="Times New Roman" w:cs="Times New Roman" w:hint="eastAsia"/>
          <w:sz w:val="18"/>
          <w:szCs w:val="18"/>
        </w:rPr>
        <w:t>“</w:t>
      </w:r>
      <w:r w:rsidRPr="002E6330">
        <w:rPr>
          <w:rFonts w:ascii="Times New Roman" w:hAnsi="Times New Roman" w:cs="Times New Roman"/>
          <w:i/>
          <w:sz w:val="18"/>
          <w:szCs w:val="18"/>
        </w:rPr>
        <w:t>Lin Xianyan</w:t>
      </w:r>
      <w:r w:rsidRPr="002E6330">
        <w:rPr>
          <w:rFonts w:ascii="Times New Roman" w:hAnsi="Times New Roman" w:cs="Times New Roman"/>
          <w:i/>
          <w:sz w:val="18"/>
          <w:szCs w:val="18"/>
          <w:vertAlign w:val="superscript"/>
        </w:rPr>
        <w:t>*</w:t>
      </w:r>
      <w:r w:rsidRPr="002E6330">
        <w:rPr>
          <w:rFonts w:ascii="Times New Roman" w:cs="Times New Roman"/>
          <w:i/>
          <w:sz w:val="18"/>
          <w:szCs w:val="18"/>
        </w:rPr>
        <w:t>，</w:t>
      </w:r>
      <w:r w:rsidRPr="002E6330">
        <w:rPr>
          <w:rFonts w:ascii="Times New Roman" w:hAnsi="Times New Roman" w:cs="Times New Roman"/>
          <w:i/>
          <w:sz w:val="18"/>
          <w:szCs w:val="18"/>
        </w:rPr>
        <w:t>Wu Jianping</w:t>
      </w:r>
      <w:r w:rsidRPr="002E6330">
        <w:rPr>
          <w:rFonts w:ascii="Times New Roman" w:cs="Times New Roman"/>
          <w:i/>
          <w:sz w:val="18"/>
          <w:szCs w:val="18"/>
        </w:rPr>
        <w:t>，</w:t>
      </w:r>
      <w:r w:rsidRPr="002E6330">
        <w:rPr>
          <w:rFonts w:ascii="Times New Roman" w:hAnsi="Times New Roman" w:cs="Times New Roman"/>
          <w:i/>
          <w:sz w:val="18"/>
          <w:szCs w:val="18"/>
        </w:rPr>
        <w:t>Qin Jian</w:t>
      </w:r>
      <w:r w:rsidRPr="002E6330">
        <w:rPr>
          <w:rFonts w:ascii="Times New Roman" w:cs="Times New Roman"/>
          <w:i/>
          <w:sz w:val="18"/>
          <w:szCs w:val="18"/>
        </w:rPr>
        <w:t>，</w:t>
      </w:r>
      <w:r w:rsidRPr="002E6330">
        <w:rPr>
          <w:rFonts w:ascii="Times New Roman" w:hAnsi="Times New Roman" w:cs="Times New Roman"/>
          <w:i/>
          <w:sz w:val="18"/>
          <w:szCs w:val="18"/>
        </w:rPr>
        <w:t xml:space="preserve">Liu Hong.  </w:t>
      </w:r>
      <w:r w:rsidRPr="002E6330">
        <w:rPr>
          <w:rFonts w:ascii="Times New Roman" w:hAnsi="Times New Roman" w:cs="Times New Roman"/>
          <w:i/>
          <w:sz w:val="18"/>
          <w:szCs w:val="18"/>
          <w:vertAlign w:val="superscript"/>
        </w:rPr>
        <w:t>*</w:t>
      </w:r>
      <w:r w:rsidRPr="002E6330">
        <w:rPr>
          <w:rFonts w:ascii="Times New Roman" w:hAnsi="Times New Roman" w:cs="Times New Roman"/>
          <w:i/>
          <w:sz w:val="18"/>
          <w:szCs w:val="18"/>
        </w:rPr>
        <w:t>Department of Pediatrics</w:t>
      </w:r>
      <w:r w:rsidRPr="002E6330">
        <w:rPr>
          <w:rFonts w:ascii="Times New Roman" w:cs="Times New Roman"/>
          <w:i/>
          <w:sz w:val="18"/>
          <w:szCs w:val="18"/>
        </w:rPr>
        <w:t>，</w:t>
      </w:r>
      <w:r w:rsidRPr="002E6330">
        <w:rPr>
          <w:rFonts w:ascii="Times New Roman" w:hAnsi="Times New Roman" w:cs="Times New Roman"/>
          <w:i/>
          <w:sz w:val="18"/>
          <w:szCs w:val="18"/>
        </w:rPr>
        <w:t>First Hospital</w:t>
      </w:r>
      <w:r w:rsidRPr="002E6330">
        <w:rPr>
          <w:rFonts w:ascii="Times New Roman" w:cs="Times New Roman"/>
          <w:i/>
          <w:sz w:val="18"/>
          <w:szCs w:val="18"/>
        </w:rPr>
        <w:t>，</w:t>
      </w:r>
      <w:r w:rsidRPr="002E6330">
        <w:rPr>
          <w:rFonts w:ascii="Times New Roman" w:hAnsi="Times New Roman" w:cs="Times New Roman"/>
          <w:i/>
          <w:sz w:val="18"/>
          <w:szCs w:val="18"/>
        </w:rPr>
        <w:t>Peking University</w:t>
      </w:r>
      <w:r w:rsidRPr="002E6330">
        <w:rPr>
          <w:rFonts w:ascii="Times New Roman" w:cs="Times New Roman"/>
          <w:i/>
          <w:sz w:val="18"/>
          <w:szCs w:val="18"/>
        </w:rPr>
        <w:t>，</w:t>
      </w:r>
      <w:r w:rsidRPr="002E6330">
        <w:rPr>
          <w:rFonts w:ascii="Times New Roman" w:hAnsi="Times New Roman" w:cs="Times New Roman"/>
          <w:i/>
          <w:sz w:val="18"/>
          <w:szCs w:val="18"/>
        </w:rPr>
        <w:lastRenderedPageBreak/>
        <w:t>Beijing 100034</w:t>
      </w:r>
      <w:r w:rsidRPr="002E6330">
        <w:rPr>
          <w:rFonts w:ascii="Times New Roman" w:cs="Times New Roman"/>
          <w:i/>
          <w:sz w:val="18"/>
          <w:szCs w:val="18"/>
        </w:rPr>
        <w:t>，</w:t>
      </w:r>
      <w:r w:rsidRPr="002E6330">
        <w:rPr>
          <w:rFonts w:ascii="Times New Roman" w:hAnsi="Times New Roman" w:cs="Times New Roman"/>
          <w:i/>
          <w:sz w:val="18"/>
          <w:szCs w:val="18"/>
        </w:rPr>
        <w:t>China</w:t>
      </w:r>
      <w:r w:rsidRPr="002E6330">
        <w:rPr>
          <w:rFonts w:ascii="Times New Roman" w:hAnsi="Times New Roman" w:cs="Times New Roman" w:hint="eastAsia"/>
          <w:sz w:val="18"/>
          <w:szCs w:val="18"/>
        </w:rPr>
        <w:t>”</w:t>
      </w:r>
      <w:r w:rsidRPr="002E6330">
        <w:rPr>
          <w:rFonts w:ascii="Times New Roman" w:cs="Times New Roman"/>
          <w:sz w:val="18"/>
          <w:szCs w:val="18"/>
        </w:rPr>
        <w:t>。英文摘要一般与中文摘要内容相对应，但为了对外交流的需要，可以略详。</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.5  </w:t>
      </w:r>
      <w:r w:rsidRPr="002E6330">
        <w:rPr>
          <w:rFonts w:ascii="Times New Roman" w:cs="Times New Roman"/>
          <w:sz w:val="18"/>
          <w:szCs w:val="18"/>
        </w:rPr>
        <w:t>关键词</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论著需标引</w:t>
      </w:r>
      <w:r w:rsidRPr="002E6330">
        <w:rPr>
          <w:rFonts w:ascii="Times New Roman" w:hAnsi="Times New Roman" w:cs="Times New Roman"/>
          <w:sz w:val="18"/>
          <w:szCs w:val="18"/>
        </w:rPr>
        <w:t>2</w:t>
      </w:r>
      <w:r w:rsidRPr="002E6330">
        <w:rPr>
          <w:rFonts w:ascii="Times New Roman" w:cs="Times New Roman"/>
          <w:sz w:val="18"/>
          <w:szCs w:val="18"/>
        </w:rPr>
        <w:t>～</w:t>
      </w:r>
      <w:r w:rsidRPr="002E6330">
        <w:rPr>
          <w:rFonts w:ascii="Times New Roman" w:hAnsi="Times New Roman" w:cs="Times New Roman"/>
          <w:sz w:val="18"/>
          <w:szCs w:val="18"/>
        </w:rPr>
        <w:t>5</w:t>
      </w:r>
      <w:r w:rsidRPr="002E6330">
        <w:rPr>
          <w:rFonts w:ascii="Times New Roman" w:cs="Times New Roman"/>
          <w:sz w:val="18"/>
          <w:szCs w:val="18"/>
        </w:rPr>
        <w:t>个关键词。关键词尽量从美国国立医学图书馆</w:t>
      </w:r>
      <w:r w:rsidRPr="002E6330">
        <w:rPr>
          <w:rFonts w:asciiTheme="minorEastAsia" w:hAnsiTheme="minorEastAsia" w:cs="Times New Roman"/>
          <w:sz w:val="18"/>
          <w:szCs w:val="18"/>
        </w:rPr>
        <w:t>(</w:t>
      </w:r>
      <w:r w:rsidRPr="002E6330">
        <w:rPr>
          <w:rFonts w:ascii="Times New Roman" w:hAnsi="Times New Roman" w:cs="Times New Roman"/>
          <w:sz w:val="18"/>
          <w:szCs w:val="18"/>
        </w:rPr>
        <w:t>NLM</w:t>
      </w:r>
      <w:r w:rsidRPr="002E6330">
        <w:rPr>
          <w:rFonts w:asciiTheme="minorEastAsia" w:hAnsiTheme="minorEastAsia" w:cs="Times New Roman"/>
          <w:sz w:val="18"/>
          <w:szCs w:val="18"/>
        </w:rPr>
        <w:t>)</w:t>
      </w:r>
      <w:r w:rsidRPr="002E6330">
        <w:rPr>
          <w:rFonts w:ascii="Times New Roman" w:cs="Times New Roman"/>
          <w:sz w:val="18"/>
          <w:szCs w:val="18"/>
        </w:rPr>
        <w:t>的</w:t>
      </w:r>
      <w:r w:rsidRPr="002E6330">
        <w:rPr>
          <w:rFonts w:ascii="Times New Roman" w:hAnsi="Times New Roman" w:cs="Times New Roman"/>
          <w:sz w:val="18"/>
          <w:szCs w:val="18"/>
        </w:rPr>
        <w:t>MeSH</w:t>
      </w:r>
      <w:r w:rsidRPr="002E6330">
        <w:rPr>
          <w:rFonts w:ascii="Times New Roman" w:cs="Times New Roman"/>
          <w:sz w:val="18"/>
          <w:szCs w:val="18"/>
        </w:rPr>
        <w:t>数据库（</w:t>
      </w:r>
      <w:r w:rsidRPr="002E6330">
        <w:rPr>
          <w:rFonts w:ascii="Times New Roman" w:hAnsi="Times New Roman" w:cs="Times New Roman"/>
          <w:sz w:val="18"/>
          <w:szCs w:val="18"/>
        </w:rPr>
        <w:t>http://www.ncbi.nlm.nih.gov/ entrez/query.fcgi?db=mesh</w:t>
      </w:r>
      <w:r w:rsidRPr="002E6330">
        <w:rPr>
          <w:rFonts w:ascii="Times New Roman" w:cs="Times New Roman"/>
          <w:sz w:val="18"/>
          <w:szCs w:val="18"/>
        </w:rPr>
        <w:t>）中选取，其中文译名可参照中国医学科学院信息研究所编译的《医学主题词注释字顺表》。未被词表收录的新的专业术语</w:t>
      </w:r>
      <w:r w:rsidRPr="002E6330">
        <w:rPr>
          <w:rFonts w:asciiTheme="minorEastAsia" w:hAnsiTheme="minorEastAsia" w:cs="Times New Roman"/>
          <w:sz w:val="18"/>
          <w:szCs w:val="18"/>
        </w:rPr>
        <w:t>(</w:t>
      </w:r>
      <w:r w:rsidRPr="002E6330">
        <w:rPr>
          <w:rFonts w:ascii="Times New Roman" w:cs="Times New Roman"/>
          <w:sz w:val="18"/>
          <w:szCs w:val="18"/>
        </w:rPr>
        <w:t>自由词</w:t>
      </w:r>
      <w:r w:rsidRPr="002E6330">
        <w:rPr>
          <w:rFonts w:asciiTheme="minorEastAsia" w:hAnsiTheme="minorEastAsia" w:cs="Times New Roman"/>
          <w:sz w:val="18"/>
          <w:szCs w:val="18"/>
        </w:rPr>
        <w:t>)</w:t>
      </w:r>
      <w:r w:rsidRPr="002E6330">
        <w:rPr>
          <w:rFonts w:ascii="Times New Roman" w:cs="Times New Roman"/>
          <w:sz w:val="18"/>
          <w:szCs w:val="18"/>
        </w:rPr>
        <w:t>可直接作为关键词使用，建议排在最后。中医药关键词应从中国中医科学院中医药信息研究所编写的《</w:t>
      </w:r>
      <w:r w:rsidRPr="002E6330">
        <w:rPr>
          <w:rFonts w:ascii="Times New Roman" w:cs="Times New Roman" w:hint="eastAsia"/>
          <w:sz w:val="18"/>
          <w:szCs w:val="18"/>
        </w:rPr>
        <w:t>中国</w:t>
      </w:r>
      <w:r w:rsidRPr="002E6330">
        <w:rPr>
          <w:rFonts w:ascii="Times New Roman" w:cs="Times New Roman"/>
          <w:sz w:val="18"/>
          <w:szCs w:val="18"/>
        </w:rPr>
        <w:t>中医药</w:t>
      </w:r>
      <w:r w:rsidRPr="002E6330">
        <w:rPr>
          <w:rFonts w:ascii="Times New Roman" w:cs="Times New Roman" w:hint="eastAsia"/>
          <w:sz w:val="18"/>
          <w:szCs w:val="18"/>
        </w:rPr>
        <w:t>学</w:t>
      </w:r>
      <w:r w:rsidRPr="002E6330">
        <w:rPr>
          <w:rFonts w:ascii="Times New Roman" w:cs="Times New Roman"/>
          <w:sz w:val="18"/>
          <w:szCs w:val="18"/>
        </w:rPr>
        <w:t>主题词表》</w:t>
      </w:r>
      <w:r w:rsidRPr="002E6330">
        <w:rPr>
          <w:rFonts w:asciiTheme="minorEastAsia" w:hAnsiTheme="minorEastAsia" w:cs="Times New Roman" w:hint="eastAsia"/>
          <w:sz w:val="18"/>
          <w:szCs w:val="18"/>
        </w:rPr>
        <w:t>(</w:t>
      </w:r>
      <w:r w:rsidRPr="002E6330">
        <w:rPr>
          <w:rFonts w:ascii="Times New Roman" w:cs="Times New Roman" w:hint="eastAsia"/>
          <w:sz w:val="18"/>
          <w:szCs w:val="18"/>
        </w:rPr>
        <w:t>http://tcmesh.org</w:t>
      </w:r>
      <w:r w:rsidRPr="002E6330">
        <w:rPr>
          <w:rFonts w:asciiTheme="minorEastAsia" w:hAnsiTheme="minorEastAsia" w:cs="Times New Roman" w:hint="eastAsia"/>
          <w:sz w:val="18"/>
          <w:szCs w:val="18"/>
        </w:rPr>
        <w:t>)</w:t>
      </w:r>
      <w:r w:rsidRPr="002E6330">
        <w:rPr>
          <w:rFonts w:ascii="Times New Roman" w:cs="Times New Roman"/>
          <w:sz w:val="18"/>
          <w:szCs w:val="18"/>
        </w:rPr>
        <w:t>中选取。关键词中的缩写词应按《医学主题词注释字顺表》还原为全称；各个关键词之间用分号</w:t>
      </w:r>
      <w:r w:rsidRPr="002E6330">
        <w:rPr>
          <w:rFonts w:asciiTheme="minorEastAsia" w:hAnsiTheme="minorEastAsia" w:cs="Times New Roman"/>
          <w:sz w:val="18"/>
          <w:szCs w:val="18"/>
        </w:rPr>
        <w:t>“</w:t>
      </w:r>
      <w:r w:rsidRPr="002E6330">
        <w:rPr>
          <w:rFonts w:ascii="Times New Roman" w:cs="Times New Roman"/>
          <w:sz w:val="18"/>
          <w:szCs w:val="18"/>
        </w:rPr>
        <w:t>；</w:t>
      </w:r>
      <w:r w:rsidRPr="002E6330">
        <w:rPr>
          <w:rFonts w:asciiTheme="minorEastAsia" w:hAnsiTheme="minorEastAsia" w:cs="Times New Roman"/>
          <w:sz w:val="18"/>
          <w:szCs w:val="18"/>
        </w:rPr>
        <w:t>”</w:t>
      </w:r>
      <w:r w:rsidRPr="002E6330">
        <w:rPr>
          <w:rFonts w:ascii="Times New Roman" w:cs="Times New Roman"/>
          <w:sz w:val="18"/>
          <w:szCs w:val="18"/>
        </w:rPr>
        <w:t>分隔。每个英文关键词第一个单词首字母大写。</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.6  </w:t>
      </w:r>
      <w:r w:rsidRPr="002E6330">
        <w:rPr>
          <w:rFonts w:ascii="Times New Roman" w:cs="Times New Roman"/>
          <w:sz w:val="18"/>
          <w:szCs w:val="18"/>
        </w:rPr>
        <w:t>统计学方法</w:t>
      </w:r>
      <w:r w:rsidRPr="002E6330">
        <w:rPr>
          <w:rFonts w:ascii="Times New Roman" w:hAnsi="Times New Roman" w:cs="Times New Roman"/>
          <w:sz w:val="18"/>
          <w:szCs w:val="18"/>
        </w:rPr>
        <w:t xml:space="preserve"> </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.6.1  </w:t>
      </w:r>
      <w:r w:rsidRPr="002E6330">
        <w:rPr>
          <w:rFonts w:ascii="Times New Roman" w:cs="Times New Roman"/>
          <w:sz w:val="18"/>
          <w:szCs w:val="18"/>
        </w:rPr>
        <w:t>统计学符号：按</w:t>
      </w:r>
      <w:r w:rsidRPr="002E6330">
        <w:rPr>
          <w:rFonts w:ascii="Times New Roman" w:hAnsi="Times New Roman" w:cs="Times New Roman"/>
          <w:sz w:val="18"/>
          <w:szCs w:val="18"/>
        </w:rPr>
        <w:t>GB/T</w:t>
      </w:r>
      <w:r w:rsidRPr="002E6330">
        <w:rPr>
          <w:rFonts w:ascii="Times New Roman" w:hAnsi="Times New Roman" w:cs="Times New Roman" w:hint="eastAsia"/>
          <w:sz w:val="18"/>
          <w:szCs w:val="18"/>
        </w:rPr>
        <w:t xml:space="preserve"> </w:t>
      </w:r>
      <w:r w:rsidRPr="002E6330">
        <w:rPr>
          <w:rFonts w:ascii="Times New Roman" w:hAnsi="Times New Roman" w:cs="Times New Roman"/>
          <w:sz w:val="18"/>
          <w:szCs w:val="18"/>
        </w:rPr>
        <w:t>3358.1</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2009</w:t>
      </w:r>
      <w:r w:rsidRPr="002E6330">
        <w:rPr>
          <w:rFonts w:ascii="Times New Roman" w:cs="Times New Roman"/>
          <w:sz w:val="18"/>
          <w:szCs w:val="18"/>
        </w:rPr>
        <w:t>《统计学词汇及符号》的有关规定，统计学符号一律采用斜体。</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.6.2  </w:t>
      </w:r>
      <w:r w:rsidRPr="002E6330">
        <w:rPr>
          <w:rFonts w:ascii="Times New Roman" w:cs="Times New Roman"/>
          <w:sz w:val="18"/>
          <w:szCs w:val="18"/>
        </w:rPr>
        <w:t>研究设计：应告知研究设计的名称和主要方法。如调查设计</w:t>
      </w:r>
      <w:r w:rsidRPr="002E6330">
        <w:rPr>
          <w:rFonts w:asciiTheme="minorEastAsia" w:hAnsiTheme="minorEastAsia" w:cs="Times New Roman"/>
          <w:sz w:val="18"/>
          <w:szCs w:val="18"/>
        </w:rPr>
        <w:t>(</w:t>
      </w:r>
      <w:r w:rsidRPr="002E6330">
        <w:rPr>
          <w:rFonts w:ascii="Times New Roman" w:cs="Times New Roman"/>
          <w:sz w:val="18"/>
          <w:szCs w:val="18"/>
        </w:rPr>
        <w:t>分为前瞻性、回顾性还是横断面调查研究</w:t>
      </w:r>
      <w:r w:rsidRPr="002E6330">
        <w:rPr>
          <w:rFonts w:asciiTheme="minorEastAsia" w:hAnsiTheme="minorEastAsia" w:cs="Times New Roman"/>
          <w:sz w:val="18"/>
          <w:szCs w:val="18"/>
        </w:rPr>
        <w:t>)</w:t>
      </w:r>
      <w:r w:rsidRPr="002E6330">
        <w:rPr>
          <w:rFonts w:ascii="Times New Roman" w:cs="Times New Roman"/>
          <w:sz w:val="18"/>
          <w:szCs w:val="18"/>
        </w:rPr>
        <w:t>，实验设计</w:t>
      </w:r>
      <w:r w:rsidRPr="002E6330">
        <w:rPr>
          <w:rFonts w:asciiTheme="minorEastAsia" w:hAnsiTheme="minorEastAsia" w:cs="Times New Roman"/>
          <w:sz w:val="18"/>
          <w:szCs w:val="18"/>
        </w:rPr>
        <w:t>(</w:t>
      </w:r>
      <w:r w:rsidRPr="002E6330">
        <w:rPr>
          <w:rFonts w:ascii="Times New Roman" w:cs="Times New Roman"/>
          <w:sz w:val="18"/>
          <w:szCs w:val="18"/>
        </w:rPr>
        <w:t>应告知具体的设计类型，如自身配对设计、成组设计、交叉设计、析因设计、正交设计等</w:t>
      </w:r>
      <w:r w:rsidRPr="002E6330">
        <w:rPr>
          <w:rFonts w:asciiTheme="minorEastAsia" w:hAnsiTheme="minorEastAsia" w:cs="Times New Roman"/>
          <w:sz w:val="18"/>
          <w:szCs w:val="18"/>
        </w:rPr>
        <w:t>)</w:t>
      </w:r>
      <w:r w:rsidRPr="002E6330">
        <w:rPr>
          <w:rFonts w:ascii="Times New Roman" w:cs="Times New Roman"/>
          <w:sz w:val="18"/>
          <w:szCs w:val="18"/>
        </w:rPr>
        <w:t>，临床试验设计</w:t>
      </w:r>
      <w:r w:rsidRPr="002E6330">
        <w:rPr>
          <w:rFonts w:asciiTheme="minorEastAsia" w:hAnsiTheme="minorEastAsia" w:cs="Times New Roman"/>
          <w:sz w:val="18"/>
          <w:szCs w:val="18"/>
        </w:rPr>
        <w:t>(</w:t>
      </w:r>
      <w:r w:rsidRPr="002E6330">
        <w:rPr>
          <w:rFonts w:ascii="Times New Roman" w:cs="Times New Roman"/>
          <w:sz w:val="18"/>
          <w:szCs w:val="18"/>
        </w:rPr>
        <w:t>应告知属于第几期临床试验，采用了何种盲法措施等</w:t>
      </w:r>
      <w:r w:rsidRPr="002E6330">
        <w:rPr>
          <w:rFonts w:asciiTheme="minorEastAsia" w:hAnsiTheme="minorEastAsia" w:cs="Times New Roman"/>
          <w:sz w:val="18"/>
          <w:szCs w:val="18"/>
        </w:rPr>
        <w:t>)</w:t>
      </w:r>
      <w:r w:rsidRPr="002E6330">
        <w:rPr>
          <w:rFonts w:ascii="Times New Roman" w:cs="Times New Roman"/>
          <w:sz w:val="18"/>
          <w:szCs w:val="18"/>
        </w:rPr>
        <w:t>；主要做法应围绕</w:t>
      </w:r>
      <w:r w:rsidRPr="002E6330">
        <w:rPr>
          <w:rFonts w:ascii="Times New Roman" w:hAnsi="Times New Roman" w:cs="Times New Roman"/>
          <w:sz w:val="18"/>
          <w:szCs w:val="18"/>
        </w:rPr>
        <w:t>4</w:t>
      </w:r>
      <w:r w:rsidRPr="002E6330">
        <w:rPr>
          <w:rFonts w:ascii="Times New Roman" w:cs="Times New Roman"/>
          <w:sz w:val="18"/>
          <w:szCs w:val="18"/>
        </w:rPr>
        <w:t>个基本原则</w:t>
      </w:r>
      <w:r w:rsidRPr="002E6330">
        <w:rPr>
          <w:rFonts w:asciiTheme="minorEastAsia" w:hAnsiTheme="minorEastAsia" w:cs="Times New Roman"/>
          <w:sz w:val="18"/>
          <w:szCs w:val="18"/>
        </w:rPr>
        <w:t>(</w:t>
      </w:r>
      <w:r w:rsidRPr="002E6330">
        <w:rPr>
          <w:rFonts w:ascii="Times New Roman" w:cs="Times New Roman"/>
          <w:sz w:val="18"/>
          <w:szCs w:val="18"/>
        </w:rPr>
        <w:t>重复、随机、对照、均衡</w:t>
      </w:r>
      <w:r w:rsidRPr="002E6330">
        <w:rPr>
          <w:rFonts w:asciiTheme="minorEastAsia" w:hAnsiTheme="minorEastAsia" w:cs="Times New Roman"/>
          <w:sz w:val="18"/>
          <w:szCs w:val="18"/>
        </w:rPr>
        <w:t>)</w:t>
      </w:r>
      <w:r w:rsidRPr="002E6330">
        <w:rPr>
          <w:rFonts w:ascii="Times New Roman" w:cs="Times New Roman"/>
          <w:sz w:val="18"/>
          <w:szCs w:val="18"/>
        </w:rPr>
        <w:t>概要说明，尤其要告知如何控制重要非试验因素的干扰和影响。</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.6.3  </w:t>
      </w:r>
      <w:r w:rsidRPr="002E6330">
        <w:rPr>
          <w:rFonts w:ascii="Times New Roman" w:cs="Times New Roman"/>
          <w:sz w:val="18"/>
          <w:szCs w:val="18"/>
        </w:rPr>
        <w:t>资料的表达与描述：用</w:t>
      </w:r>
      <w:r w:rsidRPr="002E6330">
        <w:rPr>
          <w:position w:val="-6"/>
        </w:rPr>
        <w:object w:dxaOrig="5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0.8pt" o:ole="" fillcolor="window">
            <v:imagedata r:id="rId8" o:title=""/>
          </v:shape>
          <o:OLEObject Type="Embed" ProgID="Equation.3" ShapeID="_x0000_i1025" DrawAspect="Content" ObjectID="_1545640830" r:id="rId9"/>
        </w:object>
      </w:r>
      <w:r w:rsidRPr="002E6330">
        <w:rPr>
          <w:rFonts w:ascii="Times New Roman" w:cs="Times New Roman"/>
          <w:sz w:val="18"/>
          <w:szCs w:val="18"/>
        </w:rPr>
        <w:t>表达近似服从正态分布的定量资料，用</w:t>
      </w:r>
      <w:r w:rsidRPr="002E6330">
        <w:rPr>
          <w:rFonts w:ascii="Times New Roman" w:hAnsi="Times New Roman" w:cs="Times New Roman"/>
          <w:i/>
          <w:sz w:val="18"/>
          <w:szCs w:val="18"/>
        </w:rPr>
        <w:t>M</w:t>
      </w:r>
      <w:r w:rsidRPr="002E6330">
        <w:rPr>
          <w:rFonts w:asciiTheme="minorEastAsia" w:hAnsiTheme="minorEastAsia" w:cs="Times New Roman"/>
          <w:sz w:val="18"/>
          <w:szCs w:val="18"/>
        </w:rPr>
        <w:t>(</w:t>
      </w:r>
      <w:r w:rsidRPr="002E6330">
        <w:rPr>
          <w:rFonts w:ascii="Times New Roman" w:hAnsi="Times New Roman" w:cs="Times New Roman"/>
          <w:i/>
          <w:sz w:val="18"/>
          <w:szCs w:val="18"/>
        </w:rPr>
        <w:t>Q</w:t>
      </w:r>
      <w:r w:rsidRPr="002E6330">
        <w:rPr>
          <w:rFonts w:ascii="Times New Roman" w:hAnsi="Times New Roman" w:cs="Times New Roman"/>
          <w:i/>
          <w:sz w:val="18"/>
          <w:szCs w:val="18"/>
          <w:vertAlign w:val="subscript"/>
        </w:rPr>
        <w:t>R</w:t>
      </w:r>
      <w:r w:rsidRPr="002E6330">
        <w:rPr>
          <w:rFonts w:asciiTheme="minorEastAsia" w:hAnsiTheme="minorEastAsia" w:cs="Times New Roman"/>
          <w:sz w:val="18"/>
          <w:szCs w:val="18"/>
        </w:rPr>
        <w:t>)</w:t>
      </w:r>
      <w:r w:rsidRPr="002E6330">
        <w:rPr>
          <w:rFonts w:ascii="Times New Roman" w:cs="Times New Roman"/>
          <w:sz w:val="18"/>
          <w:szCs w:val="18"/>
        </w:rPr>
        <w:t>表达呈偏态分布的定量资料；用统计表时，要合理安排纵横标目，并将数据的含义表达清楚；用统计图时，所用统计图的类型应与资料性质相匹配，并使数轴上刻度值的标法符合数学原则；用相对数时，分母不宜小于</w:t>
      </w:r>
      <w:r w:rsidRPr="002E6330">
        <w:rPr>
          <w:rFonts w:ascii="Times New Roman" w:hAnsi="Times New Roman" w:cs="Times New Roman"/>
          <w:sz w:val="18"/>
          <w:szCs w:val="18"/>
        </w:rPr>
        <w:t>20</w:t>
      </w:r>
      <w:r w:rsidRPr="002E6330">
        <w:rPr>
          <w:rFonts w:ascii="Times New Roman" w:cs="Times New Roman"/>
          <w:sz w:val="18"/>
          <w:szCs w:val="18"/>
        </w:rPr>
        <w:t>，要注意区分百分率与百分比。</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.6.4  </w:t>
      </w:r>
      <w:r w:rsidRPr="002E6330">
        <w:rPr>
          <w:rFonts w:ascii="Times New Roman" w:cs="Times New Roman"/>
          <w:sz w:val="18"/>
          <w:szCs w:val="18"/>
        </w:rPr>
        <w:t>统计学分析方法的选择：对于定量资料，应根据所采用的设计类型、资料所具备的条件和分析目的，选用合适的统计学分析方法，不应盲目套用</w:t>
      </w:r>
      <w:r w:rsidRPr="002E6330">
        <w:rPr>
          <w:rFonts w:ascii="Times New Roman" w:hAnsi="Times New Roman" w:cs="Times New Roman"/>
          <w:i/>
          <w:sz w:val="18"/>
          <w:szCs w:val="18"/>
        </w:rPr>
        <w:t>t</w:t>
      </w:r>
      <w:r w:rsidRPr="002E6330">
        <w:rPr>
          <w:rFonts w:ascii="Times New Roman" w:cs="Times New Roman"/>
          <w:sz w:val="18"/>
          <w:szCs w:val="18"/>
        </w:rPr>
        <w:t>检验和单因素方差分析；对于定性资料，应根据所采用的设计类型、定性变量的性质和频数所具备的条件及分析目的，选用合适的统计学分析方法，不应盲目套用</w:t>
      </w:r>
      <w:r w:rsidRPr="002E6330">
        <w:rPr>
          <w:rFonts w:ascii="Times New Roman" w:hAnsi="Times New Roman" w:cs="Times New Roman"/>
          <w:i/>
          <w:sz w:val="18"/>
          <w:szCs w:val="18"/>
        </w:rPr>
        <w:t>χ</w:t>
      </w:r>
      <w:r w:rsidRPr="002E6330">
        <w:rPr>
          <w:rFonts w:ascii="Times New Roman" w:hAnsi="Times New Roman" w:cs="Times New Roman"/>
          <w:i/>
          <w:sz w:val="18"/>
          <w:szCs w:val="18"/>
          <w:vertAlign w:val="superscript"/>
        </w:rPr>
        <w:t>2</w:t>
      </w:r>
      <w:r w:rsidRPr="002E6330">
        <w:rPr>
          <w:rFonts w:ascii="Times New Roman" w:cs="Times New Roman"/>
          <w:sz w:val="18"/>
          <w:szCs w:val="18"/>
        </w:rPr>
        <w:t>检验。对于回归分析，应结合专业知识和散布图，选用合适的回归类型，不应盲目套用简单直线回归分析；对具有重复实验数据检验回归分析资料，不应简单化处理；对于多因素、多指标资料，要在一元分析的基础上，尽可能运用多元统计分析方法，以便对因素之间的交互作用和多指标之间的内在联系做出全面、合理的解释和评价。</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.6.5  </w:t>
      </w:r>
      <w:r w:rsidRPr="002E6330">
        <w:rPr>
          <w:rFonts w:ascii="Times New Roman" w:cs="Times New Roman"/>
          <w:sz w:val="18"/>
          <w:szCs w:val="18"/>
        </w:rPr>
        <w:t>统计结果的解释和表达：应写明所用统计学方法的具体名称</w:t>
      </w:r>
      <w:r w:rsidRPr="002E6330">
        <w:rPr>
          <w:rFonts w:asciiTheme="minorEastAsia" w:hAnsiTheme="minorEastAsia" w:cs="Times New Roman"/>
          <w:sz w:val="18"/>
          <w:szCs w:val="18"/>
        </w:rPr>
        <w:t>(</w:t>
      </w:r>
      <w:r w:rsidRPr="002E6330">
        <w:rPr>
          <w:rFonts w:ascii="Times New Roman" w:cs="Times New Roman"/>
          <w:sz w:val="18"/>
          <w:szCs w:val="18"/>
        </w:rPr>
        <w:t>如：成组设计资料的</w:t>
      </w:r>
      <w:r w:rsidRPr="002E6330">
        <w:rPr>
          <w:rFonts w:ascii="Times New Roman" w:hAnsi="Times New Roman" w:cs="Times New Roman"/>
          <w:i/>
          <w:sz w:val="18"/>
          <w:szCs w:val="18"/>
        </w:rPr>
        <w:t>t</w:t>
      </w:r>
      <w:r w:rsidRPr="002E6330">
        <w:rPr>
          <w:rFonts w:ascii="Times New Roman" w:cs="Times New Roman"/>
          <w:sz w:val="18"/>
          <w:szCs w:val="18"/>
        </w:rPr>
        <w:t>检验、两因素析因设计资料的方差分析、多个均数之间两两比较的</w:t>
      </w:r>
      <w:r w:rsidRPr="002E6330">
        <w:rPr>
          <w:rFonts w:ascii="Times New Roman" w:hAnsi="Times New Roman" w:cs="Times New Roman"/>
          <w:i/>
          <w:sz w:val="18"/>
          <w:szCs w:val="18"/>
        </w:rPr>
        <w:t>q</w:t>
      </w:r>
      <w:r w:rsidRPr="002E6330">
        <w:rPr>
          <w:rFonts w:ascii="Times New Roman" w:cs="Times New Roman"/>
          <w:sz w:val="18"/>
          <w:szCs w:val="18"/>
        </w:rPr>
        <w:t>检验等</w:t>
      </w:r>
      <w:r w:rsidRPr="002E6330">
        <w:rPr>
          <w:rFonts w:asciiTheme="minorEastAsia" w:hAnsiTheme="minorEastAsia" w:cs="Times New Roman"/>
          <w:sz w:val="18"/>
          <w:szCs w:val="18"/>
        </w:rPr>
        <w:t>)</w:t>
      </w:r>
      <w:r w:rsidRPr="002E6330">
        <w:rPr>
          <w:rFonts w:ascii="Times New Roman" w:cs="Times New Roman"/>
          <w:sz w:val="18"/>
          <w:szCs w:val="18"/>
        </w:rPr>
        <w:t>，统计量的具体值</w:t>
      </w:r>
      <w:r w:rsidRPr="002E6330">
        <w:rPr>
          <w:rFonts w:asciiTheme="minorEastAsia" w:hAnsiTheme="minorEastAsia" w:cs="Times New Roman"/>
          <w:sz w:val="18"/>
          <w:szCs w:val="18"/>
        </w:rPr>
        <w:t>(</w:t>
      </w:r>
      <w:r w:rsidRPr="002E6330">
        <w:rPr>
          <w:rFonts w:ascii="Times New Roman" w:cs="Times New Roman"/>
          <w:sz w:val="18"/>
          <w:szCs w:val="18"/>
        </w:rPr>
        <w:t>如：</w:t>
      </w:r>
      <w:r w:rsidRPr="002E6330">
        <w:rPr>
          <w:rFonts w:ascii="Times New Roman" w:hAnsi="Times New Roman" w:cs="Times New Roman"/>
          <w:i/>
          <w:sz w:val="18"/>
          <w:szCs w:val="18"/>
        </w:rPr>
        <w:t>t</w:t>
      </w:r>
      <w:r w:rsidRPr="002E6330">
        <w:rPr>
          <w:rFonts w:ascii="Times New Roman" w:cs="Times New Roman"/>
          <w:sz w:val="18"/>
          <w:szCs w:val="18"/>
        </w:rPr>
        <w:t>＝</w:t>
      </w:r>
      <w:r w:rsidRPr="002E6330">
        <w:rPr>
          <w:rFonts w:ascii="Times New Roman" w:hAnsi="Times New Roman" w:cs="Times New Roman"/>
          <w:sz w:val="18"/>
          <w:szCs w:val="18"/>
        </w:rPr>
        <w:t>3.451</w:t>
      </w:r>
      <w:r w:rsidRPr="002E6330">
        <w:rPr>
          <w:rFonts w:ascii="Times New Roman" w:cs="Times New Roman"/>
          <w:sz w:val="18"/>
          <w:szCs w:val="18"/>
        </w:rPr>
        <w:t>，</w:t>
      </w:r>
      <w:r w:rsidRPr="002E6330">
        <w:rPr>
          <w:rFonts w:ascii="Times New Roman" w:hAnsi="Times New Roman" w:cs="Times New Roman"/>
          <w:i/>
          <w:sz w:val="18"/>
          <w:szCs w:val="18"/>
        </w:rPr>
        <w:t>χ</w:t>
      </w:r>
      <w:r w:rsidRPr="002E6330">
        <w:rPr>
          <w:rFonts w:ascii="Times New Roman" w:hAnsi="Times New Roman" w:cs="Times New Roman"/>
          <w:i/>
          <w:sz w:val="18"/>
          <w:szCs w:val="18"/>
          <w:vertAlign w:val="superscript"/>
        </w:rPr>
        <w:t>2</w:t>
      </w:r>
      <w:r w:rsidRPr="002E6330">
        <w:rPr>
          <w:rFonts w:ascii="Times New Roman" w:cs="Times New Roman"/>
          <w:sz w:val="18"/>
          <w:szCs w:val="18"/>
        </w:rPr>
        <w:t>＝</w:t>
      </w:r>
      <w:r w:rsidRPr="002E6330">
        <w:rPr>
          <w:rFonts w:ascii="Times New Roman" w:hAnsi="Times New Roman" w:cs="Times New Roman"/>
          <w:sz w:val="18"/>
          <w:szCs w:val="18"/>
        </w:rPr>
        <w:t>4.682</w:t>
      </w:r>
      <w:r w:rsidRPr="002E6330">
        <w:rPr>
          <w:rFonts w:ascii="Times New Roman" w:cs="Times New Roman"/>
          <w:sz w:val="18"/>
          <w:szCs w:val="18"/>
        </w:rPr>
        <w:t>，</w:t>
      </w:r>
      <w:r w:rsidRPr="002E6330">
        <w:rPr>
          <w:rFonts w:ascii="Times New Roman" w:hAnsi="Times New Roman" w:cs="Times New Roman"/>
          <w:i/>
          <w:sz w:val="18"/>
          <w:szCs w:val="18"/>
        </w:rPr>
        <w:t>F</w:t>
      </w:r>
      <w:r w:rsidRPr="002E6330">
        <w:rPr>
          <w:rFonts w:ascii="Times New Roman" w:cs="Times New Roman"/>
          <w:sz w:val="18"/>
          <w:szCs w:val="18"/>
        </w:rPr>
        <w:t>＝</w:t>
      </w:r>
      <w:r w:rsidRPr="002E6330">
        <w:rPr>
          <w:rFonts w:ascii="Times New Roman" w:hAnsi="Times New Roman" w:cs="Times New Roman"/>
          <w:sz w:val="18"/>
          <w:szCs w:val="18"/>
        </w:rPr>
        <w:t>6.793</w:t>
      </w:r>
      <w:r w:rsidRPr="002E6330">
        <w:rPr>
          <w:rFonts w:ascii="Times New Roman" w:cs="Times New Roman"/>
          <w:sz w:val="18"/>
          <w:szCs w:val="18"/>
        </w:rPr>
        <w:t>等</w:t>
      </w:r>
      <w:r w:rsidRPr="002E6330">
        <w:rPr>
          <w:rFonts w:asciiTheme="minorEastAsia" w:hAnsiTheme="minorEastAsia" w:cs="Times New Roman"/>
          <w:sz w:val="18"/>
          <w:szCs w:val="18"/>
        </w:rPr>
        <w:t>)</w:t>
      </w:r>
      <w:r w:rsidRPr="002E6330">
        <w:rPr>
          <w:rFonts w:ascii="Times New Roman" w:cs="Times New Roman"/>
          <w:sz w:val="18"/>
          <w:szCs w:val="18"/>
        </w:rPr>
        <w:t>；在用不等式表示</w:t>
      </w:r>
      <w:r w:rsidRPr="002E6330">
        <w:rPr>
          <w:rFonts w:ascii="Times New Roman" w:hAnsi="Times New Roman" w:cs="Times New Roman"/>
          <w:i/>
          <w:sz w:val="18"/>
          <w:szCs w:val="18"/>
        </w:rPr>
        <w:t>P</w:t>
      </w:r>
      <w:r w:rsidRPr="002E6330">
        <w:rPr>
          <w:rFonts w:ascii="Times New Roman" w:cs="Times New Roman"/>
          <w:sz w:val="18"/>
          <w:szCs w:val="18"/>
        </w:rPr>
        <w:t>值时，一般情况下选用</w:t>
      </w:r>
      <w:r w:rsidRPr="002E6330">
        <w:rPr>
          <w:rFonts w:ascii="Times New Roman" w:hAnsi="Times New Roman" w:cs="Times New Roman"/>
          <w:i/>
          <w:sz w:val="18"/>
          <w:szCs w:val="18"/>
        </w:rPr>
        <w:t>P</w:t>
      </w:r>
      <w:r w:rsidRPr="002E6330">
        <w:rPr>
          <w:rFonts w:ascii="Times New Roman" w:cs="Times New Roman"/>
          <w:sz w:val="18"/>
          <w:szCs w:val="18"/>
        </w:rPr>
        <w:t>＞</w:t>
      </w:r>
      <w:r w:rsidRPr="002E6330">
        <w:rPr>
          <w:rFonts w:ascii="Times New Roman" w:hAnsi="Times New Roman" w:cs="Times New Roman"/>
          <w:sz w:val="18"/>
          <w:szCs w:val="18"/>
        </w:rPr>
        <w:t>0.05</w:t>
      </w:r>
      <w:r w:rsidRPr="002E6330">
        <w:rPr>
          <w:rFonts w:ascii="Times New Roman" w:cs="Times New Roman"/>
          <w:sz w:val="18"/>
          <w:szCs w:val="18"/>
        </w:rPr>
        <w:t>、</w:t>
      </w:r>
      <w:r w:rsidRPr="002E6330">
        <w:rPr>
          <w:rFonts w:ascii="Times New Roman" w:hAnsi="Times New Roman" w:cs="Times New Roman"/>
          <w:i/>
          <w:sz w:val="18"/>
          <w:szCs w:val="18"/>
        </w:rPr>
        <w:t>P</w:t>
      </w:r>
      <w:r w:rsidRPr="002E6330">
        <w:rPr>
          <w:rFonts w:ascii="Times New Roman" w:cs="Times New Roman"/>
          <w:sz w:val="18"/>
          <w:szCs w:val="18"/>
        </w:rPr>
        <w:t>＜</w:t>
      </w:r>
      <w:r w:rsidRPr="002E6330">
        <w:rPr>
          <w:rFonts w:ascii="Times New Roman" w:hAnsi="Times New Roman" w:cs="Times New Roman"/>
          <w:sz w:val="18"/>
          <w:szCs w:val="18"/>
        </w:rPr>
        <w:t>0.05</w:t>
      </w:r>
      <w:r w:rsidRPr="002E6330">
        <w:rPr>
          <w:rFonts w:ascii="Times New Roman" w:cs="Times New Roman"/>
          <w:sz w:val="18"/>
          <w:szCs w:val="18"/>
        </w:rPr>
        <w:t>和</w:t>
      </w:r>
      <w:r w:rsidRPr="002E6330">
        <w:rPr>
          <w:rFonts w:ascii="Times New Roman" w:hAnsi="Times New Roman" w:cs="Times New Roman"/>
          <w:i/>
          <w:sz w:val="18"/>
          <w:szCs w:val="18"/>
        </w:rPr>
        <w:t>P</w:t>
      </w:r>
      <w:r w:rsidRPr="002E6330">
        <w:rPr>
          <w:rFonts w:ascii="Times New Roman" w:cs="Times New Roman"/>
          <w:sz w:val="18"/>
          <w:szCs w:val="18"/>
        </w:rPr>
        <w:t>＜</w:t>
      </w:r>
      <w:r w:rsidRPr="002E6330">
        <w:rPr>
          <w:rFonts w:ascii="Times New Roman" w:hAnsi="Times New Roman" w:cs="Times New Roman"/>
          <w:sz w:val="18"/>
          <w:szCs w:val="18"/>
        </w:rPr>
        <w:t>0.01</w:t>
      </w:r>
      <w:r w:rsidRPr="002E6330">
        <w:rPr>
          <w:rFonts w:ascii="Times New Roman" w:cs="Times New Roman"/>
          <w:sz w:val="18"/>
          <w:szCs w:val="18"/>
        </w:rPr>
        <w:t>表达方式，无须再细分为</w:t>
      </w:r>
      <w:r w:rsidRPr="002E6330">
        <w:rPr>
          <w:rFonts w:ascii="Times New Roman" w:hAnsi="Times New Roman" w:cs="Times New Roman"/>
          <w:i/>
          <w:sz w:val="18"/>
          <w:szCs w:val="18"/>
        </w:rPr>
        <w:t>P</w:t>
      </w:r>
      <w:r w:rsidRPr="002E6330">
        <w:rPr>
          <w:rFonts w:ascii="Times New Roman" w:cs="Times New Roman"/>
          <w:sz w:val="18"/>
          <w:szCs w:val="18"/>
        </w:rPr>
        <w:t>＜</w:t>
      </w:r>
      <w:r w:rsidRPr="002E6330">
        <w:rPr>
          <w:rFonts w:ascii="Times New Roman" w:hAnsi="Times New Roman" w:cs="Times New Roman"/>
          <w:sz w:val="18"/>
          <w:szCs w:val="18"/>
        </w:rPr>
        <w:t>0.001</w:t>
      </w:r>
      <w:r w:rsidRPr="002E6330">
        <w:rPr>
          <w:rFonts w:ascii="Times New Roman" w:cs="Times New Roman"/>
          <w:sz w:val="18"/>
          <w:szCs w:val="18"/>
        </w:rPr>
        <w:t>或</w:t>
      </w:r>
      <w:r w:rsidRPr="002E6330">
        <w:rPr>
          <w:rFonts w:ascii="Times New Roman" w:hAnsi="Times New Roman" w:cs="Times New Roman"/>
          <w:i/>
          <w:sz w:val="18"/>
          <w:szCs w:val="18"/>
        </w:rPr>
        <w:t>P</w:t>
      </w:r>
      <w:r w:rsidRPr="002E6330">
        <w:rPr>
          <w:rFonts w:ascii="Times New Roman" w:cs="Times New Roman"/>
          <w:sz w:val="18"/>
          <w:szCs w:val="18"/>
        </w:rPr>
        <w:t>＜</w:t>
      </w:r>
      <w:r w:rsidRPr="002E6330">
        <w:rPr>
          <w:rFonts w:ascii="Times New Roman" w:hAnsi="Times New Roman" w:cs="Times New Roman"/>
          <w:sz w:val="18"/>
          <w:szCs w:val="18"/>
        </w:rPr>
        <w:t>0.000 1</w:t>
      </w:r>
      <w:r w:rsidRPr="002E6330">
        <w:rPr>
          <w:rFonts w:ascii="Times New Roman" w:cs="Times New Roman"/>
          <w:sz w:val="18"/>
          <w:szCs w:val="18"/>
        </w:rPr>
        <w:t>。当涉及到总体参数</w:t>
      </w:r>
      <w:r w:rsidRPr="002E6330">
        <w:rPr>
          <w:rFonts w:asciiTheme="minorEastAsia" w:hAnsiTheme="minorEastAsia" w:cs="Times New Roman"/>
          <w:sz w:val="18"/>
          <w:szCs w:val="18"/>
        </w:rPr>
        <w:t>(</w:t>
      </w:r>
      <w:r w:rsidRPr="002E6330">
        <w:rPr>
          <w:rFonts w:ascii="Times New Roman" w:cs="Times New Roman"/>
          <w:sz w:val="18"/>
          <w:szCs w:val="18"/>
        </w:rPr>
        <w:t>如总体均数、总体率等</w:t>
      </w:r>
      <w:r w:rsidRPr="002E6330">
        <w:rPr>
          <w:rFonts w:asciiTheme="minorEastAsia" w:hAnsiTheme="minorEastAsia" w:cs="Times New Roman"/>
          <w:sz w:val="18"/>
          <w:szCs w:val="18"/>
        </w:rPr>
        <w:t>)</w:t>
      </w:r>
      <w:r w:rsidRPr="002E6330">
        <w:rPr>
          <w:rFonts w:ascii="Times New Roman" w:cs="Times New Roman"/>
          <w:sz w:val="18"/>
          <w:szCs w:val="18"/>
        </w:rPr>
        <w:t>时，在给出显著性检验结果的同时，再给出</w:t>
      </w:r>
      <w:r w:rsidRPr="002E6330">
        <w:rPr>
          <w:rFonts w:ascii="Times New Roman" w:hAnsi="Times New Roman" w:cs="Times New Roman"/>
          <w:sz w:val="18"/>
          <w:szCs w:val="18"/>
        </w:rPr>
        <w:t>95%</w:t>
      </w:r>
      <w:r w:rsidRPr="002E6330">
        <w:rPr>
          <w:rFonts w:ascii="Times New Roman" w:cs="Times New Roman"/>
          <w:sz w:val="18"/>
          <w:szCs w:val="18"/>
        </w:rPr>
        <w:t>可信区间</w:t>
      </w:r>
      <w:r w:rsidRPr="002E6330">
        <w:rPr>
          <w:rFonts w:asciiTheme="minorEastAsia" w:hAnsiTheme="minorEastAsia" w:cs="Times New Roman"/>
          <w:sz w:val="18"/>
          <w:szCs w:val="18"/>
        </w:rPr>
        <w:t>(</w:t>
      </w:r>
      <w:r w:rsidRPr="002E6330">
        <w:rPr>
          <w:rFonts w:ascii="Times New Roman" w:hAnsi="Times New Roman" w:cs="Times New Roman"/>
          <w:sz w:val="18"/>
          <w:szCs w:val="18"/>
        </w:rPr>
        <w:t>95%</w:t>
      </w:r>
      <w:r w:rsidRPr="002E6330">
        <w:rPr>
          <w:rFonts w:ascii="Times New Roman" w:hAnsi="Times New Roman" w:cs="Times New Roman"/>
          <w:i/>
          <w:sz w:val="18"/>
          <w:szCs w:val="18"/>
        </w:rPr>
        <w:t xml:space="preserve"> CI</w:t>
      </w:r>
      <w:r w:rsidRPr="002E6330">
        <w:rPr>
          <w:rFonts w:asciiTheme="minorEastAsia" w:hAnsiTheme="minorEastAsia" w:cs="Times New Roman"/>
          <w:sz w:val="18"/>
          <w:szCs w:val="18"/>
        </w:rPr>
        <w:t>)</w:t>
      </w:r>
      <w:r w:rsidRPr="002E6330">
        <w:rPr>
          <w:rFonts w:ascii="Times New Roman" w:cs="Times New Roman"/>
          <w:sz w:val="18"/>
          <w:szCs w:val="18"/>
        </w:rPr>
        <w:t>。</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.7  </w:t>
      </w:r>
      <w:r w:rsidRPr="002E6330">
        <w:rPr>
          <w:rFonts w:ascii="Times New Roman" w:cs="Times New Roman"/>
          <w:sz w:val="18"/>
          <w:szCs w:val="18"/>
        </w:rPr>
        <w:t>名词术语</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医学名词应使用全国科学技术名词审定委员会公布的名词。尚未通过审定的学科名词，可选用最新版《医学主题词表</w:t>
      </w:r>
      <w:r w:rsidRPr="002E6330">
        <w:rPr>
          <w:rFonts w:asciiTheme="minorEastAsia" w:hAnsiTheme="minorEastAsia" w:cs="Times New Roman"/>
          <w:sz w:val="18"/>
          <w:szCs w:val="18"/>
        </w:rPr>
        <w:t>(</w:t>
      </w:r>
      <w:r w:rsidRPr="002E6330">
        <w:rPr>
          <w:rFonts w:ascii="Times New Roman" w:hAnsi="Times New Roman" w:cs="Times New Roman"/>
          <w:sz w:val="18"/>
          <w:szCs w:val="18"/>
        </w:rPr>
        <w:t>MeSH</w:t>
      </w:r>
      <w:r w:rsidRPr="002E6330">
        <w:rPr>
          <w:rFonts w:asciiTheme="minorEastAsia" w:hAnsiTheme="minorEastAsia" w:cs="Times New Roman"/>
          <w:sz w:val="18"/>
          <w:szCs w:val="18"/>
        </w:rPr>
        <w:t>)</w:t>
      </w:r>
      <w:r w:rsidRPr="002E6330">
        <w:rPr>
          <w:rFonts w:ascii="Times New Roman" w:cs="Times New Roman"/>
          <w:sz w:val="18"/>
          <w:szCs w:val="18"/>
        </w:rPr>
        <w:t>》《医学主题词注释字顺表》《</w:t>
      </w:r>
      <w:r w:rsidRPr="002E6330">
        <w:rPr>
          <w:rFonts w:ascii="Times New Roman" w:cs="Times New Roman" w:hint="eastAsia"/>
          <w:sz w:val="18"/>
          <w:szCs w:val="18"/>
        </w:rPr>
        <w:t>中国</w:t>
      </w:r>
      <w:r w:rsidRPr="002E6330">
        <w:rPr>
          <w:rFonts w:ascii="Times New Roman" w:cs="Times New Roman"/>
          <w:sz w:val="18"/>
          <w:szCs w:val="18"/>
        </w:rPr>
        <w:t>中医药</w:t>
      </w:r>
      <w:r w:rsidRPr="002E6330">
        <w:rPr>
          <w:rFonts w:ascii="Times New Roman" w:cs="Times New Roman" w:hint="eastAsia"/>
          <w:sz w:val="18"/>
          <w:szCs w:val="18"/>
        </w:rPr>
        <w:t>学</w:t>
      </w:r>
      <w:r w:rsidRPr="002E6330">
        <w:rPr>
          <w:rFonts w:ascii="Times New Roman" w:cs="Times New Roman"/>
          <w:sz w:val="18"/>
          <w:szCs w:val="18"/>
        </w:rPr>
        <w:t>主题词表》中的主题词。对没有通用译名的名词术语于文内第一次出现时应注明原词。中西药名以最新版本《中华人民共和国药典》和《中国药品通用名称》为准。英文药物名称则采用国际非专利药名。在题名及正文中药名一般不得使用商品名，确需使用商品名时应先注明其通用名称。中医名词术语按</w:t>
      </w:r>
      <w:r w:rsidRPr="002E6330">
        <w:rPr>
          <w:rFonts w:ascii="Times New Roman" w:hAnsi="Times New Roman" w:cs="Times New Roman"/>
          <w:sz w:val="18"/>
          <w:szCs w:val="18"/>
        </w:rPr>
        <w:t>GB/T 16751.1/2/3</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1997</w:t>
      </w:r>
      <w:r w:rsidRPr="002E6330">
        <w:rPr>
          <w:rFonts w:ascii="Times New Roman" w:cs="Times New Roman"/>
          <w:sz w:val="18"/>
          <w:szCs w:val="18"/>
        </w:rPr>
        <w:t>《中医临床诊疗术语疾病部分</w:t>
      </w:r>
      <w:r w:rsidRPr="002E6330">
        <w:rPr>
          <w:rFonts w:ascii="Times New Roman" w:hAnsi="Times New Roman" w:cs="Times New Roman"/>
          <w:sz w:val="18"/>
          <w:szCs w:val="18"/>
        </w:rPr>
        <w:t>/</w:t>
      </w:r>
      <w:r w:rsidRPr="002E6330">
        <w:rPr>
          <w:rFonts w:ascii="Times New Roman" w:cs="Times New Roman"/>
          <w:sz w:val="18"/>
          <w:szCs w:val="18"/>
        </w:rPr>
        <w:t>证候部分</w:t>
      </w:r>
      <w:r w:rsidRPr="002E6330">
        <w:rPr>
          <w:rFonts w:ascii="Times New Roman" w:hAnsi="Times New Roman" w:cs="Times New Roman"/>
          <w:sz w:val="18"/>
          <w:szCs w:val="18"/>
        </w:rPr>
        <w:t>/</w:t>
      </w:r>
      <w:r w:rsidRPr="002E6330">
        <w:rPr>
          <w:rFonts w:ascii="Times New Roman" w:cs="Times New Roman"/>
          <w:sz w:val="18"/>
          <w:szCs w:val="18"/>
        </w:rPr>
        <w:t>治法部分》和</w:t>
      </w:r>
      <w:r w:rsidRPr="002E6330">
        <w:rPr>
          <w:rFonts w:ascii="Times New Roman" w:hAnsi="Times New Roman" w:cs="Times New Roman"/>
          <w:sz w:val="18"/>
          <w:szCs w:val="18"/>
        </w:rPr>
        <w:t>GB/T 20348</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2006</w:t>
      </w:r>
      <w:r w:rsidRPr="002E6330">
        <w:rPr>
          <w:rFonts w:ascii="Times New Roman" w:cs="Times New Roman"/>
          <w:sz w:val="18"/>
          <w:szCs w:val="18"/>
        </w:rPr>
        <w:t>《中医基础理论术语》执行，腧穴名称与部位名词术语按</w:t>
      </w:r>
      <w:r w:rsidRPr="002E6330">
        <w:rPr>
          <w:rFonts w:ascii="Times New Roman" w:hAnsi="Times New Roman" w:cs="Times New Roman"/>
          <w:sz w:val="18"/>
          <w:szCs w:val="18"/>
        </w:rPr>
        <w:t>GB/T 12346</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2006</w:t>
      </w:r>
      <w:r w:rsidRPr="002E6330">
        <w:rPr>
          <w:rFonts w:ascii="Times New Roman" w:cs="Times New Roman"/>
          <w:sz w:val="18"/>
          <w:szCs w:val="18"/>
        </w:rPr>
        <w:t>《腧穴名称与定位》和</w:t>
      </w:r>
      <w:r w:rsidRPr="002E6330">
        <w:rPr>
          <w:rFonts w:ascii="Times New Roman" w:hAnsi="Times New Roman" w:cs="Times New Roman"/>
          <w:sz w:val="18"/>
          <w:szCs w:val="18"/>
        </w:rPr>
        <w:t>GB/T 13734</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2008</w:t>
      </w:r>
      <w:r w:rsidRPr="002E6330">
        <w:rPr>
          <w:rFonts w:ascii="Times New Roman" w:cs="Times New Roman"/>
          <w:sz w:val="18"/>
          <w:szCs w:val="18"/>
        </w:rPr>
        <w:t>《耳穴名称与定位》执行。中药应采用正名，药典未收入者应附注拉丁文。</w:t>
      </w:r>
    </w:p>
    <w:p w:rsidR="00E4099B" w:rsidRDefault="001931EA" w:rsidP="00BC32D2">
      <w:pPr>
        <w:overflowPunct w:val="0"/>
        <w:spacing w:line="340" w:lineRule="exact"/>
        <w:rPr>
          <w:rFonts w:ascii="Times New Roman" w:cs="Times New Roman" w:hint="eastAsia"/>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文中尽量少用缩略语。</w:t>
      </w:r>
      <w:r w:rsidRPr="002E6330">
        <w:rPr>
          <w:rFonts w:ascii="Times New Roman" w:cs="Times New Roman" w:hint="eastAsia"/>
          <w:sz w:val="18"/>
          <w:szCs w:val="18"/>
        </w:rPr>
        <w:t>本刊默认</w:t>
      </w:r>
      <w:r w:rsidRPr="002E6330">
        <w:rPr>
          <w:rFonts w:ascii="Times New Roman" w:cs="Times New Roman"/>
          <w:sz w:val="18"/>
          <w:szCs w:val="18"/>
        </w:rPr>
        <w:t>的缩略语可以不加注释直接使用</w:t>
      </w:r>
      <w:r w:rsidRPr="002E6330">
        <w:rPr>
          <w:rFonts w:asciiTheme="minorEastAsia" w:hAnsiTheme="minorEastAsia" w:cs="Times New Roman"/>
          <w:sz w:val="18"/>
          <w:szCs w:val="18"/>
        </w:rPr>
        <w:t>(</w:t>
      </w:r>
      <w:r w:rsidRPr="002E6330">
        <w:rPr>
          <w:rFonts w:ascii="Times New Roman" w:cs="Times New Roman"/>
          <w:sz w:val="18"/>
          <w:szCs w:val="18"/>
        </w:rPr>
        <w:t>参见本期第</w:t>
      </w:r>
      <w:r w:rsidR="00D42487" w:rsidRPr="002E6330">
        <w:rPr>
          <w:rFonts w:ascii="Times New Roman" w:hAnsi="Times New Roman" w:cs="Times New Roman" w:hint="eastAsia"/>
          <w:sz w:val="18"/>
          <w:szCs w:val="18"/>
        </w:rPr>
        <w:t>85</w:t>
      </w:r>
      <w:r w:rsidRPr="002E6330">
        <w:rPr>
          <w:rFonts w:ascii="Times New Roman" w:cs="Times New Roman"/>
          <w:sz w:val="18"/>
          <w:szCs w:val="18"/>
        </w:rPr>
        <w:t>页</w:t>
      </w:r>
      <w:r w:rsidRPr="002E6330">
        <w:rPr>
          <w:rFonts w:asciiTheme="minorEastAsia" w:hAnsiTheme="minorEastAsia" w:cs="Times New Roman"/>
          <w:sz w:val="18"/>
          <w:szCs w:val="18"/>
        </w:rPr>
        <w:t>)</w:t>
      </w:r>
      <w:r w:rsidRPr="002E6330">
        <w:rPr>
          <w:rFonts w:ascii="Times New Roman" w:cs="Times New Roman"/>
          <w:sz w:val="18"/>
          <w:szCs w:val="18"/>
        </w:rPr>
        <w:t>。不常用的、尚未被公知公认的缩略语以及原词过长、在文中多次出现者，若为中文可于文中第</w:t>
      </w:r>
      <w:r w:rsidRPr="002E6330">
        <w:rPr>
          <w:rFonts w:ascii="Times New Roman" w:hAnsi="Times New Roman" w:cs="Times New Roman"/>
          <w:sz w:val="18"/>
          <w:szCs w:val="18"/>
        </w:rPr>
        <w:t>1</w:t>
      </w:r>
      <w:r w:rsidRPr="002E6330">
        <w:rPr>
          <w:rFonts w:ascii="Times New Roman" w:cs="Times New Roman"/>
          <w:sz w:val="18"/>
          <w:szCs w:val="18"/>
        </w:rPr>
        <w:t>次出现时写出全称，在括号内写出缩略语；若为外文可于文中第</w:t>
      </w:r>
      <w:r w:rsidRPr="002E6330">
        <w:rPr>
          <w:rFonts w:ascii="Times New Roman" w:hAnsi="Times New Roman" w:cs="Times New Roman"/>
          <w:sz w:val="18"/>
          <w:szCs w:val="18"/>
        </w:rPr>
        <w:t>1</w:t>
      </w:r>
      <w:r w:rsidRPr="002E6330">
        <w:rPr>
          <w:rFonts w:ascii="Times New Roman" w:cs="Times New Roman"/>
          <w:sz w:val="18"/>
          <w:szCs w:val="18"/>
        </w:rPr>
        <w:t>次出现时写出中文全称，在括号内写出外文全称及其缩略语。</w:t>
      </w:r>
      <w:r w:rsidRPr="002E6330">
        <w:rPr>
          <w:rFonts w:ascii="Times New Roman" w:hAnsi="Times New Roman" w:cs="Times New Roman"/>
          <w:sz w:val="18"/>
          <w:szCs w:val="18"/>
        </w:rPr>
        <w:t>4</w:t>
      </w:r>
      <w:r w:rsidRPr="002E6330">
        <w:rPr>
          <w:rFonts w:ascii="Times New Roman" w:cs="Times New Roman"/>
          <w:sz w:val="18"/>
          <w:szCs w:val="18"/>
        </w:rPr>
        <w:t>个及</w:t>
      </w:r>
      <w:r w:rsidRPr="002E6330">
        <w:rPr>
          <w:rFonts w:ascii="Times New Roman" w:hAnsi="Times New Roman" w:cs="Times New Roman"/>
          <w:sz w:val="18"/>
          <w:szCs w:val="18"/>
        </w:rPr>
        <w:t>4</w:t>
      </w:r>
      <w:r w:rsidRPr="002E6330">
        <w:rPr>
          <w:rFonts w:ascii="Times New Roman" w:cs="Times New Roman"/>
          <w:sz w:val="18"/>
          <w:szCs w:val="18"/>
        </w:rPr>
        <w:t>个以内汉字的名词不宜使用缩略语，以免影响论文的可读性。西文缩略语不得拆开转行。</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lastRenderedPageBreak/>
        <w:t>2</w:t>
      </w:r>
      <w:r w:rsidRPr="002E6330">
        <w:rPr>
          <w:rFonts w:ascii="Times New Roman" w:hAnsi="Times New Roman" w:cs="Times New Roman"/>
          <w:sz w:val="18"/>
          <w:szCs w:val="18"/>
        </w:rPr>
        <w:t xml:space="preserve">.8  </w:t>
      </w:r>
      <w:r w:rsidRPr="002E6330">
        <w:rPr>
          <w:rFonts w:ascii="Times New Roman" w:cs="Times New Roman"/>
          <w:sz w:val="18"/>
          <w:szCs w:val="18"/>
        </w:rPr>
        <w:t>图表</w:t>
      </w:r>
    </w:p>
    <w:p w:rsidR="001931EA" w:rsidRPr="002E6330" w:rsidRDefault="001931EA" w:rsidP="00BC32D2">
      <w:pPr>
        <w:overflowPunct w:val="0"/>
        <w:spacing w:line="340" w:lineRule="exact"/>
        <w:rPr>
          <w:rFonts w:asci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图表分别按其在正文中出现的先后次序连续编码。图表中的注释按出现的先后顺序，在相应项目的右上角用</w:t>
      </w:r>
      <w:r w:rsidRPr="002E6330">
        <w:rPr>
          <w:rFonts w:ascii="Times New Roman" w:hAnsi="Times New Roman" w:cs="Times New Roman"/>
          <w:sz w:val="18"/>
          <w:szCs w:val="18"/>
        </w:rPr>
        <w:t>a</w:t>
      </w:r>
      <w:r w:rsidRPr="002E6330">
        <w:rPr>
          <w:rFonts w:ascii="Times New Roman" w:cs="Times New Roman"/>
          <w:sz w:val="18"/>
          <w:szCs w:val="18"/>
        </w:rPr>
        <w:t>、</w:t>
      </w:r>
      <w:r w:rsidRPr="002E6330">
        <w:rPr>
          <w:rFonts w:ascii="Times New Roman" w:hAnsi="Times New Roman" w:cs="Times New Roman"/>
          <w:sz w:val="18"/>
          <w:szCs w:val="18"/>
        </w:rPr>
        <w:t>b</w:t>
      </w:r>
      <w:r w:rsidRPr="002E6330">
        <w:rPr>
          <w:rFonts w:ascii="Times New Roman" w:cs="Times New Roman"/>
          <w:sz w:val="18"/>
          <w:szCs w:val="18"/>
        </w:rPr>
        <w:t>、</w:t>
      </w:r>
      <w:r w:rsidRPr="002E6330">
        <w:rPr>
          <w:rFonts w:ascii="Times New Roman" w:hAnsi="Times New Roman" w:cs="Times New Roman"/>
          <w:sz w:val="18"/>
          <w:szCs w:val="18"/>
        </w:rPr>
        <w:t xml:space="preserve">c </w:t>
      </w:r>
      <w:r w:rsidRPr="002E6330">
        <w:rPr>
          <w:rFonts w:ascii="Times New Roman" w:cs="Times New Roman"/>
          <w:sz w:val="18"/>
          <w:szCs w:val="18"/>
        </w:rPr>
        <w:t>等表示。每幅图表应冠有图</w:t>
      </w:r>
      <w:r w:rsidRPr="002E6330">
        <w:rPr>
          <w:rFonts w:asciiTheme="minorEastAsia" w:hAnsiTheme="minorEastAsia" w:cs="Times New Roman"/>
          <w:sz w:val="18"/>
          <w:szCs w:val="18"/>
        </w:rPr>
        <w:t>(</w:t>
      </w:r>
      <w:r w:rsidRPr="002E6330">
        <w:rPr>
          <w:rFonts w:ascii="Times New Roman" w:cs="Times New Roman"/>
          <w:sz w:val="18"/>
          <w:szCs w:val="18"/>
        </w:rPr>
        <w:t>表</w:t>
      </w:r>
      <w:r w:rsidRPr="002E6330">
        <w:rPr>
          <w:rFonts w:asciiTheme="minorEastAsia" w:hAnsiTheme="minorEastAsia" w:cs="Times New Roman"/>
          <w:sz w:val="18"/>
          <w:szCs w:val="18"/>
        </w:rPr>
        <w:t>)</w:t>
      </w:r>
      <w:r w:rsidRPr="002E6330">
        <w:rPr>
          <w:rFonts w:ascii="Times New Roman" w:cs="Times New Roman"/>
          <w:sz w:val="18"/>
          <w:szCs w:val="18"/>
        </w:rPr>
        <w:t>题。说明性的文字应置于图</w:t>
      </w:r>
      <w:r w:rsidRPr="002E6330">
        <w:rPr>
          <w:rFonts w:asciiTheme="minorEastAsia" w:hAnsiTheme="minorEastAsia" w:cs="Times New Roman"/>
          <w:sz w:val="18"/>
          <w:szCs w:val="18"/>
        </w:rPr>
        <w:t>(</w:t>
      </w:r>
      <w:r w:rsidRPr="002E6330">
        <w:rPr>
          <w:rFonts w:ascii="Times New Roman" w:cs="Times New Roman"/>
          <w:sz w:val="18"/>
          <w:szCs w:val="18"/>
        </w:rPr>
        <w:t>表</w:t>
      </w:r>
      <w:r w:rsidRPr="002E6330">
        <w:rPr>
          <w:rFonts w:asciiTheme="minorEastAsia" w:hAnsiTheme="minorEastAsia" w:cs="Times New Roman"/>
          <w:sz w:val="18"/>
          <w:szCs w:val="18"/>
        </w:rPr>
        <w:t>)</w:t>
      </w:r>
      <w:r w:rsidRPr="002E6330">
        <w:rPr>
          <w:rFonts w:ascii="Times New Roman" w:cs="Times New Roman"/>
          <w:sz w:val="18"/>
          <w:szCs w:val="18"/>
        </w:rPr>
        <w:t>下方注释中，并在注释中标明图表中使用的全部非公知公用的缩写。建议采用三横线表</w:t>
      </w:r>
      <w:r w:rsidRPr="002E6330">
        <w:rPr>
          <w:rFonts w:asciiTheme="minorEastAsia" w:hAnsiTheme="minorEastAsia" w:cs="Times New Roman"/>
          <w:sz w:val="18"/>
          <w:szCs w:val="18"/>
        </w:rPr>
        <w:t>(</w:t>
      </w:r>
      <w:r w:rsidRPr="002E6330">
        <w:rPr>
          <w:rFonts w:ascii="Times New Roman" w:cs="Times New Roman"/>
          <w:sz w:val="18"/>
          <w:szCs w:val="18"/>
        </w:rPr>
        <w:t>顶线、表头线、底线</w:t>
      </w:r>
      <w:r w:rsidRPr="002E6330">
        <w:rPr>
          <w:rFonts w:asciiTheme="minorEastAsia" w:hAnsiTheme="minorEastAsia" w:cs="Times New Roman"/>
          <w:sz w:val="18"/>
          <w:szCs w:val="18"/>
        </w:rPr>
        <w:t>)</w:t>
      </w:r>
      <w:r w:rsidRPr="002E6330">
        <w:rPr>
          <w:rFonts w:ascii="Times New Roman" w:cs="Times New Roman"/>
          <w:sz w:val="18"/>
          <w:szCs w:val="18"/>
        </w:rPr>
        <w:t>，如遇有合计和统计学处理内容</w:t>
      </w:r>
      <w:r w:rsidRPr="002E6330">
        <w:rPr>
          <w:rFonts w:asciiTheme="minorEastAsia" w:hAnsiTheme="minorEastAsia" w:cs="Times New Roman"/>
          <w:sz w:val="18"/>
          <w:szCs w:val="18"/>
        </w:rPr>
        <w:t>(</w:t>
      </w:r>
      <w:r w:rsidRPr="002E6330">
        <w:rPr>
          <w:rFonts w:ascii="Times New Roman" w:cs="Times New Roman"/>
          <w:sz w:val="18"/>
          <w:szCs w:val="18"/>
        </w:rPr>
        <w:t>如</w:t>
      </w:r>
      <w:r w:rsidRPr="002E6330">
        <w:rPr>
          <w:rFonts w:ascii="Times New Roman" w:hAnsi="Times New Roman" w:cs="Times New Roman"/>
          <w:i/>
          <w:sz w:val="18"/>
          <w:szCs w:val="18"/>
        </w:rPr>
        <w:t>t</w:t>
      </w:r>
      <w:r w:rsidRPr="002E6330">
        <w:rPr>
          <w:rFonts w:ascii="Times New Roman" w:cs="Times New Roman"/>
          <w:sz w:val="18"/>
          <w:szCs w:val="18"/>
        </w:rPr>
        <w:t>值、</w:t>
      </w:r>
      <w:r w:rsidRPr="002E6330">
        <w:rPr>
          <w:rFonts w:ascii="Times New Roman" w:hAnsi="Times New Roman" w:cs="Times New Roman"/>
          <w:i/>
          <w:sz w:val="18"/>
          <w:szCs w:val="18"/>
        </w:rPr>
        <w:t>P</w:t>
      </w:r>
      <w:r w:rsidRPr="002E6330">
        <w:rPr>
          <w:rFonts w:ascii="Times New Roman" w:cs="Times New Roman"/>
          <w:sz w:val="18"/>
          <w:szCs w:val="18"/>
        </w:rPr>
        <w:t>值等</w:t>
      </w:r>
      <w:r w:rsidRPr="002E6330">
        <w:rPr>
          <w:rFonts w:asciiTheme="minorEastAsia" w:hAnsiTheme="minorEastAsia" w:cs="Times New Roman"/>
          <w:sz w:val="18"/>
          <w:szCs w:val="18"/>
        </w:rPr>
        <w:t>)</w:t>
      </w:r>
      <w:r w:rsidRPr="002E6330">
        <w:rPr>
          <w:rFonts w:ascii="Times New Roman" w:cs="Times New Roman"/>
          <w:sz w:val="18"/>
          <w:szCs w:val="18"/>
        </w:rPr>
        <w:t>，则在此行上面加一条分界横线；表内数据要求同一指标有效位数一致，一般按标准差的</w:t>
      </w:r>
      <w:r w:rsidRPr="002E6330">
        <w:rPr>
          <w:rFonts w:ascii="Times New Roman" w:hAnsi="Times New Roman" w:cs="Times New Roman"/>
          <w:sz w:val="18"/>
          <w:szCs w:val="18"/>
        </w:rPr>
        <w:t>1/3</w:t>
      </w:r>
      <w:r w:rsidRPr="002E6330">
        <w:rPr>
          <w:rFonts w:ascii="Times New Roman" w:cs="Times New Roman"/>
          <w:sz w:val="18"/>
          <w:szCs w:val="18"/>
        </w:rPr>
        <w:t>确定有效位数。若刊用人像，应征得本人的书面同意，或遮盖其能被辨认出系何人的部分。大体标本照片在图内应有尺度标记。病理照片要求注明染色方法和放大倍数。图表中如有引自他刊者，应注明出处。图片建议采用</w:t>
      </w:r>
      <w:r w:rsidRPr="002E6330">
        <w:rPr>
          <w:rFonts w:ascii="Times New Roman" w:hAnsi="Times New Roman" w:cs="Times New Roman"/>
          <w:sz w:val="18"/>
          <w:szCs w:val="18"/>
        </w:rPr>
        <w:t>jpg</w:t>
      </w:r>
      <w:r w:rsidRPr="002E6330">
        <w:rPr>
          <w:rFonts w:ascii="Times New Roman" w:cs="Times New Roman"/>
          <w:sz w:val="18"/>
          <w:szCs w:val="18"/>
        </w:rPr>
        <w:t>格式。</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.9  </w:t>
      </w:r>
      <w:r w:rsidRPr="002E6330">
        <w:rPr>
          <w:rFonts w:ascii="Times New Roman" w:cs="Times New Roman"/>
          <w:sz w:val="18"/>
          <w:szCs w:val="18"/>
        </w:rPr>
        <w:t>计量单位</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执行</w:t>
      </w:r>
      <w:r w:rsidRPr="002E6330">
        <w:rPr>
          <w:rFonts w:ascii="Times New Roman" w:hAnsi="Times New Roman" w:cs="Times New Roman"/>
          <w:sz w:val="18"/>
          <w:szCs w:val="18"/>
        </w:rPr>
        <w:t>GB 3100</w:t>
      </w:r>
      <w:r w:rsidRPr="002E6330">
        <w:rPr>
          <w:rFonts w:ascii="Times New Roman" w:cs="Times New Roman"/>
          <w:sz w:val="18"/>
          <w:szCs w:val="18"/>
        </w:rPr>
        <w:t>～</w:t>
      </w:r>
      <w:r w:rsidRPr="002E6330">
        <w:rPr>
          <w:rFonts w:ascii="Times New Roman" w:hAnsi="Times New Roman" w:cs="Times New Roman"/>
          <w:sz w:val="18"/>
          <w:szCs w:val="18"/>
        </w:rPr>
        <w:t>3102</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1993</w:t>
      </w:r>
      <w:r w:rsidRPr="002E6330">
        <w:rPr>
          <w:rFonts w:ascii="Times New Roman" w:cs="Times New Roman"/>
          <w:sz w:val="18"/>
          <w:szCs w:val="18"/>
        </w:rPr>
        <w:t>《量和单位》中有关量、单位和符号的规定及其书写规则。具体执行可参照中华医学会杂志社编写的《法定计量单位在医学上的应用》。注意单位名称与单位符号不可混用。组合单位符号中表示相除的斜线多于</w:t>
      </w:r>
      <w:r w:rsidRPr="002E6330">
        <w:rPr>
          <w:rFonts w:ascii="Times New Roman" w:hAnsi="Times New Roman" w:cs="Times New Roman"/>
          <w:sz w:val="18"/>
          <w:szCs w:val="18"/>
        </w:rPr>
        <w:t>1</w:t>
      </w:r>
      <w:r w:rsidRPr="002E6330">
        <w:rPr>
          <w:rFonts w:ascii="Times New Roman" w:cs="Times New Roman"/>
          <w:sz w:val="18"/>
          <w:szCs w:val="18"/>
        </w:rPr>
        <w:t>条时应采用负数幂的形式表示，组合单位中斜线和负数幂亦不可混用，如</w:t>
      </w:r>
      <w:r w:rsidRPr="002E6330">
        <w:rPr>
          <w:rFonts w:ascii="Times New Roman" w:hAnsi="Times New Roman" w:cs="Times New Roman"/>
          <w:sz w:val="18"/>
          <w:szCs w:val="18"/>
        </w:rPr>
        <w:t>ng/kg/min</w:t>
      </w:r>
      <w:r w:rsidRPr="002E6330">
        <w:rPr>
          <w:rFonts w:ascii="Times New Roman" w:cs="Times New Roman"/>
          <w:sz w:val="18"/>
          <w:szCs w:val="18"/>
        </w:rPr>
        <w:t>应采用</w:t>
      </w:r>
      <w:r w:rsidRPr="002E6330">
        <w:rPr>
          <w:rFonts w:ascii="Times New Roman" w:hAnsi="Times New Roman" w:cs="Times New Roman"/>
          <w:sz w:val="18"/>
          <w:szCs w:val="18"/>
        </w:rPr>
        <w:t>ng</w:t>
      </w:r>
      <w:r w:rsidRPr="002E6330">
        <w:rPr>
          <w:rFonts w:asciiTheme="minorEastAsia" w:hAnsiTheme="minorEastAsia"/>
          <w:sz w:val="18"/>
          <w:szCs w:val="18"/>
        </w:rPr>
        <w:t>·</w:t>
      </w:r>
      <w:r w:rsidRPr="002E6330">
        <w:rPr>
          <w:rFonts w:ascii="Times New Roman" w:hAnsi="Times New Roman" w:cs="Times New Roman"/>
          <w:sz w:val="18"/>
          <w:szCs w:val="18"/>
        </w:rPr>
        <w:t>kg</w:t>
      </w:r>
      <w:r w:rsidRPr="002E6330">
        <w:rPr>
          <w:rFonts w:ascii="Times New Roman" w:hAnsi="Times New Roman" w:cs="Times New Roman"/>
          <w:sz w:val="18"/>
          <w:szCs w:val="18"/>
          <w:vertAlign w:val="superscript"/>
        </w:rPr>
        <w:t>-1</w:t>
      </w:r>
      <w:r w:rsidRPr="002E6330">
        <w:rPr>
          <w:rFonts w:asciiTheme="minorEastAsia" w:hAnsiTheme="minorEastAsia"/>
          <w:sz w:val="18"/>
          <w:szCs w:val="18"/>
        </w:rPr>
        <w:t>·</w:t>
      </w:r>
      <w:r w:rsidRPr="002E6330">
        <w:rPr>
          <w:rFonts w:ascii="Times New Roman" w:hAnsi="Times New Roman" w:cs="Times New Roman"/>
          <w:sz w:val="18"/>
          <w:szCs w:val="18"/>
        </w:rPr>
        <w:t>min</w:t>
      </w:r>
      <w:r w:rsidRPr="002E6330">
        <w:rPr>
          <w:rFonts w:ascii="Times New Roman" w:hAnsi="Times New Roman" w:cs="Times New Roman"/>
          <w:sz w:val="18"/>
          <w:szCs w:val="18"/>
          <w:vertAlign w:val="superscript"/>
        </w:rPr>
        <w:t>-1</w:t>
      </w:r>
      <w:r w:rsidRPr="002E6330">
        <w:rPr>
          <w:rFonts w:ascii="Times New Roman" w:cs="Times New Roman"/>
          <w:sz w:val="18"/>
          <w:szCs w:val="18"/>
        </w:rPr>
        <w:t>的形式，不宜采用</w:t>
      </w:r>
      <w:r w:rsidRPr="002E6330">
        <w:rPr>
          <w:rFonts w:ascii="Times New Roman" w:hAnsi="Times New Roman" w:cs="Times New Roman"/>
          <w:sz w:val="18"/>
          <w:szCs w:val="18"/>
        </w:rPr>
        <w:t>ng/kg</w:t>
      </w:r>
      <w:r w:rsidRPr="002E6330">
        <w:rPr>
          <w:rFonts w:ascii="Times New Roman" w:hAnsi="Times New Roman" w:cs="Times New Roman"/>
          <w:sz w:val="18"/>
          <w:szCs w:val="18"/>
          <w:vertAlign w:val="superscript"/>
        </w:rPr>
        <w:t>-1</w:t>
      </w:r>
      <w:r w:rsidRPr="002E6330">
        <w:rPr>
          <w:rFonts w:asciiTheme="minorEastAsia" w:hAnsiTheme="minorEastAsia"/>
          <w:sz w:val="18"/>
          <w:szCs w:val="18"/>
        </w:rPr>
        <w:t>·</w:t>
      </w:r>
      <w:r w:rsidRPr="002E6330">
        <w:rPr>
          <w:rFonts w:ascii="Times New Roman" w:hAnsi="Times New Roman" w:cs="Times New Roman"/>
          <w:sz w:val="18"/>
          <w:szCs w:val="18"/>
        </w:rPr>
        <w:t>min</w:t>
      </w:r>
      <w:r w:rsidRPr="002E6330">
        <w:rPr>
          <w:rFonts w:ascii="Times New Roman" w:hAnsi="Times New Roman" w:cs="Times New Roman"/>
          <w:sz w:val="18"/>
          <w:szCs w:val="18"/>
          <w:vertAlign w:val="superscript"/>
        </w:rPr>
        <w:t>-1</w:t>
      </w:r>
      <w:r w:rsidRPr="002E6330">
        <w:rPr>
          <w:rFonts w:ascii="Times New Roman" w:cs="Times New Roman"/>
          <w:sz w:val="18"/>
          <w:szCs w:val="18"/>
        </w:rPr>
        <w:t>的形式。在首次出现不常用的法定计量单位处用括号加注与旧制单位的换算系数，下文再出现时只列法定计量单位。人体及动物体内的压力单位使用</w:t>
      </w:r>
      <w:r w:rsidRPr="002E6330">
        <w:rPr>
          <w:rFonts w:ascii="Times New Roman" w:hAnsi="Times New Roman" w:cs="Times New Roman"/>
          <w:sz w:val="18"/>
          <w:szCs w:val="18"/>
        </w:rPr>
        <w:t>mmHg</w:t>
      </w:r>
      <w:r w:rsidRPr="002E6330">
        <w:rPr>
          <w:rFonts w:ascii="Times New Roman" w:cs="Times New Roman"/>
          <w:sz w:val="18"/>
          <w:szCs w:val="18"/>
        </w:rPr>
        <w:t>或</w:t>
      </w:r>
      <w:r w:rsidRPr="002E6330">
        <w:rPr>
          <w:rFonts w:ascii="Times New Roman" w:hAnsi="Times New Roman" w:cs="Times New Roman"/>
          <w:sz w:val="18"/>
          <w:szCs w:val="18"/>
        </w:rPr>
        <w:t>cmH</w:t>
      </w:r>
      <w:r w:rsidRPr="002E6330">
        <w:rPr>
          <w:rFonts w:ascii="Times New Roman" w:hAnsi="Times New Roman" w:cs="Times New Roman"/>
          <w:sz w:val="18"/>
          <w:szCs w:val="18"/>
          <w:vertAlign w:val="subscript"/>
        </w:rPr>
        <w:t>2</w:t>
      </w:r>
      <w:r w:rsidRPr="002E6330">
        <w:rPr>
          <w:rFonts w:ascii="Times New Roman" w:hAnsi="Times New Roman" w:cs="Times New Roman"/>
          <w:sz w:val="18"/>
          <w:szCs w:val="18"/>
        </w:rPr>
        <w:t>O</w:t>
      </w:r>
      <w:r w:rsidRPr="002E6330">
        <w:rPr>
          <w:rFonts w:ascii="Times New Roman" w:cs="Times New Roman"/>
          <w:sz w:val="18"/>
          <w:szCs w:val="18"/>
        </w:rPr>
        <w:t>，但文中首次出现时用括号加注</w:t>
      </w:r>
      <w:r w:rsidRPr="002E6330">
        <w:rPr>
          <w:rFonts w:asciiTheme="minorEastAsia" w:hAnsiTheme="minorEastAsia" w:cs="Times New Roman"/>
          <w:sz w:val="18"/>
          <w:szCs w:val="18"/>
        </w:rPr>
        <w:t>(</w:t>
      </w:r>
      <w:r w:rsidRPr="002E6330">
        <w:rPr>
          <w:rFonts w:ascii="Times New Roman" w:hAnsi="Times New Roman" w:cs="Times New Roman"/>
          <w:sz w:val="18"/>
          <w:szCs w:val="18"/>
        </w:rPr>
        <w:t>1 mmHg</w:t>
      </w:r>
      <w:r w:rsidRPr="002E6330">
        <w:rPr>
          <w:rFonts w:ascii="Times New Roman" w:cs="Times New Roman"/>
          <w:sz w:val="18"/>
          <w:szCs w:val="18"/>
        </w:rPr>
        <w:t>＝</w:t>
      </w:r>
      <w:r w:rsidRPr="002E6330">
        <w:rPr>
          <w:rFonts w:ascii="Times New Roman" w:hAnsi="Times New Roman" w:cs="Times New Roman"/>
          <w:sz w:val="18"/>
          <w:szCs w:val="18"/>
        </w:rPr>
        <w:t>0.133 kPa</w:t>
      </w:r>
      <w:r w:rsidRPr="002E6330">
        <w:rPr>
          <w:rFonts w:ascii="Times New Roman" w:cs="Times New Roman"/>
          <w:sz w:val="18"/>
          <w:szCs w:val="18"/>
        </w:rPr>
        <w:t>或</w:t>
      </w:r>
      <w:r w:rsidRPr="002E6330">
        <w:rPr>
          <w:rFonts w:ascii="Times New Roman" w:hAnsi="Times New Roman" w:cs="Times New Roman"/>
          <w:sz w:val="18"/>
          <w:szCs w:val="18"/>
        </w:rPr>
        <w:t>1 cmH</w:t>
      </w:r>
      <w:r w:rsidRPr="002E6330">
        <w:rPr>
          <w:rFonts w:ascii="Times New Roman" w:hAnsi="Times New Roman" w:cs="Times New Roman"/>
          <w:sz w:val="18"/>
          <w:szCs w:val="18"/>
          <w:vertAlign w:val="subscript"/>
        </w:rPr>
        <w:t>2</w:t>
      </w:r>
      <w:r w:rsidRPr="002E6330">
        <w:rPr>
          <w:rFonts w:ascii="Times New Roman" w:hAnsi="Times New Roman" w:cs="Times New Roman"/>
          <w:sz w:val="18"/>
          <w:szCs w:val="18"/>
        </w:rPr>
        <w:t>O</w:t>
      </w:r>
      <w:r w:rsidRPr="002E6330">
        <w:rPr>
          <w:rFonts w:ascii="Times New Roman" w:cs="Times New Roman"/>
          <w:sz w:val="18"/>
          <w:szCs w:val="18"/>
        </w:rPr>
        <w:t>＝</w:t>
      </w:r>
      <w:r w:rsidRPr="002E6330">
        <w:rPr>
          <w:rFonts w:ascii="Times New Roman" w:hAnsi="Times New Roman" w:cs="Times New Roman"/>
          <w:sz w:val="18"/>
          <w:szCs w:val="18"/>
        </w:rPr>
        <w:t>0.098 kPa</w:t>
      </w:r>
      <w:r w:rsidRPr="002E6330">
        <w:rPr>
          <w:rFonts w:asciiTheme="minorEastAsia" w:hAnsiTheme="minorEastAsia" w:cs="Times New Roman"/>
          <w:sz w:val="18"/>
          <w:szCs w:val="18"/>
        </w:rPr>
        <w:t>)</w:t>
      </w:r>
      <w:r w:rsidRPr="002E6330">
        <w:rPr>
          <w:rFonts w:ascii="Times New Roman" w:cs="Times New Roman"/>
          <w:sz w:val="18"/>
          <w:szCs w:val="18"/>
        </w:rPr>
        <w:t>。正文中时间的表达，凡前面带有具体数据者应采用</w:t>
      </w:r>
      <w:r w:rsidRPr="002E6330">
        <w:rPr>
          <w:rFonts w:ascii="Times New Roman" w:hAnsi="Times New Roman" w:cs="Times New Roman"/>
          <w:sz w:val="18"/>
          <w:szCs w:val="18"/>
        </w:rPr>
        <w:t>d</w:t>
      </w:r>
      <w:r w:rsidRPr="002E6330">
        <w:rPr>
          <w:rFonts w:ascii="Times New Roman" w:cs="Times New Roman"/>
          <w:sz w:val="18"/>
          <w:szCs w:val="18"/>
        </w:rPr>
        <w:t>、</w:t>
      </w:r>
      <w:r w:rsidRPr="002E6330">
        <w:rPr>
          <w:rFonts w:ascii="Times New Roman" w:hAnsi="Times New Roman" w:cs="Times New Roman"/>
          <w:sz w:val="18"/>
          <w:szCs w:val="18"/>
        </w:rPr>
        <w:t>h</w:t>
      </w:r>
      <w:r w:rsidRPr="002E6330">
        <w:rPr>
          <w:rFonts w:ascii="Times New Roman" w:cs="Times New Roman"/>
          <w:sz w:val="18"/>
          <w:szCs w:val="18"/>
        </w:rPr>
        <w:t>、</w:t>
      </w:r>
      <w:r w:rsidRPr="002E6330">
        <w:rPr>
          <w:rFonts w:ascii="Times New Roman" w:hAnsi="Times New Roman" w:cs="Times New Roman"/>
          <w:sz w:val="18"/>
          <w:szCs w:val="18"/>
        </w:rPr>
        <w:t>min</w:t>
      </w:r>
      <w:r w:rsidRPr="002E6330">
        <w:rPr>
          <w:rFonts w:ascii="Times New Roman" w:cs="Times New Roman"/>
          <w:sz w:val="18"/>
          <w:szCs w:val="18"/>
        </w:rPr>
        <w:t>、</w:t>
      </w:r>
      <w:r w:rsidRPr="002E6330">
        <w:rPr>
          <w:rFonts w:ascii="Times New Roman" w:hAnsi="Times New Roman" w:cs="Times New Roman"/>
          <w:sz w:val="18"/>
          <w:szCs w:val="18"/>
        </w:rPr>
        <w:t>s</w:t>
      </w:r>
      <w:r w:rsidRPr="002E6330">
        <w:rPr>
          <w:rFonts w:ascii="Times New Roman" w:cs="Times New Roman"/>
          <w:sz w:val="18"/>
          <w:szCs w:val="18"/>
        </w:rPr>
        <w:t>，而不用天、小时、分钟、秒。量的符号一律用斜体字母，如吸光度</w:t>
      </w:r>
      <w:r w:rsidRPr="002E6330">
        <w:rPr>
          <w:rFonts w:asciiTheme="minorEastAsia" w:hAnsiTheme="minorEastAsia" w:cs="Times New Roman"/>
          <w:sz w:val="18"/>
          <w:szCs w:val="18"/>
        </w:rPr>
        <w:t>(</w:t>
      </w:r>
      <w:r w:rsidRPr="002E6330">
        <w:rPr>
          <w:rFonts w:ascii="Times New Roman" w:cs="Times New Roman"/>
          <w:sz w:val="18"/>
          <w:szCs w:val="18"/>
        </w:rPr>
        <w:t>旧称光密度</w:t>
      </w:r>
      <w:r w:rsidRPr="002E6330">
        <w:rPr>
          <w:rFonts w:asciiTheme="minorEastAsia" w:hAnsiTheme="minorEastAsia" w:cs="Times New Roman"/>
          <w:sz w:val="18"/>
          <w:szCs w:val="18"/>
        </w:rPr>
        <w:t>)</w:t>
      </w:r>
      <w:r w:rsidRPr="002E6330">
        <w:rPr>
          <w:rFonts w:ascii="Times New Roman" w:cs="Times New Roman"/>
          <w:sz w:val="18"/>
          <w:szCs w:val="18"/>
        </w:rPr>
        <w:t>的符号为</w:t>
      </w:r>
      <w:r w:rsidRPr="002E6330">
        <w:rPr>
          <w:rFonts w:ascii="Times New Roman" w:hAnsi="Times New Roman" w:cs="Times New Roman"/>
          <w:i/>
          <w:sz w:val="18"/>
          <w:szCs w:val="18"/>
        </w:rPr>
        <w:t>A</w:t>
      </w:r>
      <w:r w:rsidRPr="002E6330">
        <w:rPr>
          <w:rFonts w:ascii="Times New Roman" w:cs="Times New Roman"/>
          <w:sz w:val="18"/>
          <w:szCs w:val="18"/>
        </w:rPr>
        <w:t>，</w:t>
      </w:r>
      <w:r w:rsidRPr="002E6330">
        <w:rPr>
          <w:rFonts w:ascii="Times New Roman" w:hAnsi="Times New Roman" w:cs="Times New Roman" w:hint="eastAsia"/>
          <w:sz w:val="18"/>
          <w:szCs w:val="18"/>
        </w:rPr>
        <w:t>“</w:t>
      </w:r>
      <w:r w:rsidRPr="002E6330">
        <w:rPr>
          <w:rFonts w:ascii="Times New Roman" w:hAnsi="Times New Roman" w:cs="Times New Roman"/>
          <w:i/>
          <w:sz w:val="18"/>
          <w:szCs w:val="18"/>
        </w:rPr>
        <w:t>A</w:t>
      </w:r>
      <w:r w:rsidRPr="002E6330">
        <w:rPr>
          <w:rFonts w:ascii="Times New Roman" w:hAnsi="Times New Roman" w:cs="Times New Roman" w:hint="eastAsia"/>
          <w:sz w:val="18"/>
          <w:szCs w:val="18"/>
        </w:rPr>
        <w:t>”</w:t>
      </w:r>
      <w:r w:rsidRPr="002E6330">
        <w:rPr>
          <w:rFonts w:ascii="Times New Roman" w:cs="Times New Roman"/>
          <w:sz w:val="18"/>
          <w:szCs w:val="18"/>
        </w:rPr>
        <w:t>为斜体字。</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.10  </w:t>
      </w:r>
      <w:r w:rsidRPr="002E6330">
        <w:rPr>
          <w:rFonts w:ascii="Times New Roman" w:cs="Times New Roman"/>
          <w:sz w:val="18"/>
          <w:szCs w:val="18"/>
        </w:rPr>
        <w:t>数字</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执行</w:t>
      </w:r>
      <w:r w:rsidRPr="002E6330">
        <w:rPr>
          <w:rFonts w:ascii="Times New Roman" w:hAnsi="Times New Roman" w:cs="Times New Roman"/>
          <w:sz w:val="18"/>
          <w:szCs w:val="18"/>
        </w:rPr>
        <w:t>GB/T 15835</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2011</w:t>
      </w:r>
      <w:r w:rsidRPr="002E6330">
        <w:rPr>
          <w:rFonts w:ascii="Times New Roman" w:cs="Times New Roman"/>
          <w:sz w:val="18"/>
          <w:szCs w:val="18"/>
        </w:rPr>
        <w:t>《出版物上数字用法》。公历世纪、年代、年、月、日、时刻和计数、计量均用阿拉伯数字。小数点前或后</w:t>
      </w:r>
      <w:r w:rsidRPr="002E6330">
        <w:rPr>
          <w:rFonts w:asciiTheme="minorEastAsia" w:hAnsiTheme="minorEastAsia"/>
          <w:sz w:val="18"/>
          <w:szCs w:val="18"/>
        </w:rPr>
        <w:t>≥</w:t>
      </w:r>
      <w:r w:rsidRPr="002E6330">
        <w:rPr>
          <w:rFonts w:ascii="Times New Roman" w:hAnsi="Times New Roman" w:cs="Times New Roman"/>
          <w:sz w:val="18"/>
          <w:szCs w:val="18"/>
        </w:rPr>
        <w:t>4</w:t>
      </w:r>
      <w:r w:rsidRPr="002E6330">
        <w:rPr>
          <w:rFonts w:ascii="Times New Roman" w:cs="Times New Roman"/>
          <w:sz w:val="18"/>
          <w:szCs w:val="18"/>
        </w:rPr>
        <w:t>位数字时，每</w:t>
      </w:r>
      <w:r w:rsidRPr="002E6330">
        <w:rPr>
          <w:rFonts w:ascii="Times New Roman" w:hAnsi="Times New Roman" w:cs="Times New Roman"/>
          <w:sz w:val="18"/>
          <w:szCs w:val="18"/>
        </w:rPr>
        <w:t>3</w:t>
      </w:r>
      <w:r w:rsidRPr="002E6330">
        <w:rPr>
          <w:rFonts w:ascii="Times New Roman" w:cs="Times New Roman"/>
          <w:sz w:val="18"/>
          <w:szCs w:val="18"/>
        </w:rPr>
        <w:t>位一组，组间空</w:t>
      </w:r>
      <w:r w:rsidRPr="002E6330">
        <w:rPr>
          <w:rFonts w:ascii="Times New Roman" w:hAnsi="Times New Roman" w:cs="Times New Roman"/>
          <w:sz w:val="18"/>
          <w:szCs w:val="18"/>
        </w:rPr>
        <w:t>1/4</w:t>
      </w:r>
      <w:r w:rsidRPr="002E6330">
        <w:rPr>
          <w:rFonts w:ascii="Times New Roman" w:cs="Times New Roman"/>
          <w:sz w:val="18"/>
          <w:szCs w:val="18"/>
        </w:rPr>
        <w:t>个汉字空，如：</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71</w:t>
      </w:r>
      <w:r w:rsidRPr="002E6330">
        <w:rPr>
          <w:rFonts w:ascii="Times New Roman" w:cs="Times New Roman"/>
          <w:sz w:val="18"/>
          <w:szCs w:val="18"/>
        </w:rPr>
        <w:t>，</w:t>
      </w:r>
      <w:r w:rsidRPr="002E6330">
        <w:rPr>
          <w:rFonts w:ascii="Times New Roman" w:hAnsi="Times New Roman" w:cs="Times New Roman"/>
          <w:sz w:val="18"/>
          <w:szCs w:val="18"/>
        </w:rPr>
        <w:t>329.476</w:t>
      </w:r>
      <w:r w:rsidRPr="002E6330">
        <w:rPr>
          <w:rFonts w:ascii="Times New Roman" w:cs="Times New Roman"/>
          <w:sz w:val="18"/>
          <w:szCs w:val="18"/>
        </w:rPr>
        <w:t>，</w:t>
      </w:r>
      <w:r w:rsidRPr="002E6330">
        <w:rPr>
          <w:rFonts w:ascii="Times New Roman" w:hAnsi="Times New Roman" w:cs="Times New Roman"/>
          <w:sz w:val="18"/>
          <w:szCs w:val="18"/>
        </w:rPr>
        <w:t>56</w:t>
      </w:r>
      <w:r w:rsidRPr="002E6330">
        <w:rPr>
          <w:rFonts w:ascii="Times New Roman" w:hAnsi="Times New Roman" w:cs="Times New Roman" w:hint="eastAsia"/>
          <w:sz w:val="18"/>
          <w:szCs w:val="18"/>
        </w:rPr>
        <w:t>”</w:t>
      </w:r>
      <w:r w:rsidRPr="002E6330">
        <w:rPr>
          <w:rFonts w:ascii="Times New Roman" w:cs="Times New Roman"/>
          <w:sz w:val="18"/>
          <w:szCs w:val="18"/>
        </w:rPr>
        <w:t>应写成</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71 329.476 56</w:t>
      </w:r>
      <w:r w:rsidRPr="002E6330">
        <w:rPr>
          <w:rFonts w:ascii="Times New Roman" w:hAnsi="Times New Roman" w:cs="Times New Roman" w:hint="eastAsia"/>
          <w:sz w:val="18"/>
          <w:szCs w:val="18"/>
        </w:rPr>
        <w:t>”</w:t>
      </w:r>
      <w:r w:rsidRPr="002E6330">
        <w:rPr>
          <w:rFonts w:ascii="Times New Roman" w:cs="Times New Roman"/>
          <w:sz w:val="18"/>
          <w:szCs w:val="18"/>
        </w:rPr>
        <w:t>。但序数词和年份、页数、部队番号、仪表型号、标准号不分节。百分数的范围和偏差，前一个数字的百分符号不能省略，如：</w:t>
      </w:r>
      <w:r w:rsidRPr="002E6330">
        <w:rPr>
          <w:rFonts w:ascii="Times New Roman" w:hAnsi="Times New Roman" w:cs="Times New Roman"/>
          <w:sz w:val="18"/>
          <w:szCs w:val="18"/>
        </w:rPr>
        <w:t>5%</w:t>
      </w:r>
      <w:r w:rsidRPr="002E6330">
        <w:rPr>
          <w:rFonts w:ascii="Times New Roman" w:cs="Times New Roman"/>
          <w:sz w:val="18"/>
          <w:szCs w:val="18"/>
        </w:rPr>
        <w:t>～</w:t>
      </w:r>
      <w:r w:rsidRPr="002E6330">
        <w:rPr>
          <w:rFonts w:ascii="Times New Roman" w:hAnsi="Times New Roman" w:cs="Times New Roman"/>
          <w:sz w:val="18"/>
          <w:szCs w:val="18"/>
        </w:rPr>
        <w:t>95%</w:t>
      </w:r>
      <w:r w:rsidRPr="002E6330">
        <w:rPr>
          <w:rFonts w:ascii="Times New Roman" w:cs="Times New Roman"/>
          <w:sz w:val="18"/>
          <w:szCs w:val="18"/>
        </w:rPr>
        <w:t>，</w:t>
      </w:r>
      <w:r w:rsidRPr="002E6330">
        <w:rPr>
          <w:rFonts w:asciiTheme="minorEastAsia" w:hAnsiTheme="minorEastAsia" w:cs="Times New Roman"/>
          <w:sz w:val="18"/>
          <w:szCs w:val="18"/>
        </w:rPr>
        <w:t>(</w:t>
      </w:r>
      <w:r w:rsidRPr="002E6330">
        <w:rPr>
          <w:rFonts w:ascii="Times New Roman" w:hAnsi="Times New Roman" w:cs="Times New Roman"/>
          <w:sz w:val="18"/>
          <w:szCs w:val="18"/>
        </w:rPr>
        <w:t>50.2</w:t>
      </w:r>
      <w:r w:rsidRPr="002E6330">
        <w:rPr>
          <w:rFonts w:asciiTheme="minorEastAsia" w:hAnsiTheme="minorEastAsia" w:cs="Times New Roman"/>
          <w:sz w:val="18"/>
          <w:szCs w:val="18"/>
        </w:rPr>
        <w:t>±</w:t>
      </w:r>
      <w:r w:rsidRPr="002E6330">
        <w:rPr>
          <w:rFonts w:ascii="Times New Roman" w:hAnsi="Times New Roman" w:cs="Times New Roman"/>
          <w:sz w:val="18"/>
          <w:szCs w:val="18"/>
        </w:rPr>
        <w:t>0.6</w:t>
      </w:r>
      <w:r w:rsidRPr="002E6330">
        <w:rPr>
          <w:rFonts w:asciiTheme="minorEastAsia" w:hAnsiTheme="minorEastAsia" w:cs="Times New Roman"/>
          <w:sz w:val="18"/>
          <w:szCs w:val="18"/>
        </w:rPr>
        <w:t>)</w:t>
      </w:r>
      <w:r w:rsidRPr="002E6330">
        <w:rPr>
          <w:rFonts w:ascii="Times New Roman" w:hAnsi="Times New Roman" w:cs="Times New Roman"/>
          <w:sz w:val="18"/>
          <w:szCs w:val="18"/>
        </w:rPr>
        <w:t>%</w:t>
      </w:r>
      <w:r w:rsidRPr="002E6330">
        <w:rPr>
          <w:rFonts w:ascii="Times New Roman" w:cs="Times New Roman"/>
          <w:sz w:val="18"/>
          <w:szCs w:val="18"/>
        </w:rPr>
        <w:t>。附带尺寸单位的数值相乘，按下列方式书写：</w:t>
      </w:r>
      <w:r w:rsidRPr="002E6330">
        <w:rPr>
          <w:rFonts w:ascii="Times New Roman" w:hAnsi="Times New Roman" w:cs="Times New Roman"/>
          <w:sz w:val="18"/>
          <w:szCs w:val="18"/>
        </w:rPr>
        <w:t>4 cm</w:t>
      </w:r>
      <w:r w:rsidRPr="002E6330">
        <w:rPr>
          <w:rFonts w:asciiTheme="minorEastAsia" w:hAnsiTheme="minorEastAsia" w:cs="Times New Roman"/>
          <w:sz w:val="18"/>
          <w:szCs w:val="18"/>
        </w:rPr>
        <w:t>×</w:t>
      </w:r>
      <w:r w:rsidRPr="002E6330">
        <w:rPr>
          <w:rFonts w:ascii="Times New Roman" w:hAnsi="Times New Roman" w:cs="Times New Roman"/>
          <w:sz w:val="18"/>
          <w:szCs w:val="18"/>
        </w:rPr>
        <w:t>3 cm</w:t>
      </w:r>
      <w:r w:rsidRPr="002E6330">
        <w:rPr>
          <w:rFonts w:asciiTheme="minorEastAsia" w:hAnsiTheme="minorEastAsia" w:cs="Times New Roman"/>
          <w:sz w:val="18"/>
          <w:szCs w:val="18"/>
        </w:rPr>
        <w:t>×</w:t>
      </w:r>
      <w:r w:rsidRPr="002E6330">
        <w:rPr>
          <w:rFonts w:ascii="Times New Roman" w:hAnsi="Times New Roman" w:cs="Times New Roman"/>
          <w:sz w:val="18"/>
          <w:szCs w:val="18"/>
        </w:rPr>
        <w:t>5 cm</w:t>
      </w:r>
      <w:r w:rsidRPr="002E6330">
        <w:rPr>
          <w:rFonts w:ascii="Times New Roman" w:cs="Times New Roman"/>
          <w:sz w:val="18"/>
          <w:szCs w:val="18"/>
        </w:rPr>
        <w:t>。</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.11  </w:t>
      </w:r>
      <w:r w:rsidRPr="002E6330">
        <w:rPr>
          <w:rFonts w:ascii="Times New Roman" w:cs="Times New Roman"/>
          <w:sz w:val="18"/>
          <w:szCs w:val="18"/>
        </w:rPr>
        <w:t>参考文献</w:t>
      </w:r>
    </w:p>
    <w:p w:rsidR="001931EA" w:rsidRPr="002E6330" w:rsidRDefault="001931EA" w:rsidP="00947632">
      <w:pPr>
        <w:overflowPunct w:val="0"/>
        <w:spacing w:line="340" w:lineRule="exact"/>
        <w:jc w:val="lef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著录格式基本执行</w:t>
      </w:r>
      <w:r w:rsidRPr="002E6330">
        <w:rPr>
          <w:rFonts w:ascii="Times New Roman" w:hAnsi="Times New Roman" w:cs="Times New Roman"/>
          <w:sz w:val="18"/>
          <w:szCs w:val="18"/>
        </w:rPr>
        <w:t>GB/T 7714</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20</w:t>
      </w:r>
      <w:r w:rsidRPr="002E6330">
        <w:rPr>
          <w:rFonts w:ascii="Times New Roman" w:hAnsi="Times New Roman" w:cs="Times New Roman" w:hint="eastAsia"/>
          <w:sz w:val="18"/>
          <w:szCs w:val="18"/>
        </w:rPr>
        <w:t>1</w:t>
      </w:r>
      <w:r w:rsidRPr="002E6330">
        <w:rPr>
          <w:rFonts w:ascii="Times New Roman" w:hAnsi="Times New Roman" w:cs="Times New Roman"/>
          <w:sz w:val="18"/>
          <w:szCs w:val="18"/>
        </w:rPr>
        <w:t>5</w:t>
      </w:r>
      <w:r w:rsidRPr="002E6330">
        <w:rPr>
          <w:rFonts w:ascii="Times New Roman" w:cs="Times New Roman"/>
          <w:sz w:val="18"/>
          <w:szCs w:val="18"/>
        </w:rPr>
        <w:t>《</w:t>
      </w:r>
      <w:r w:rsidRPr="002E6330">
        <w:rPr>
          <w:rFonts w:ascii="Times New Roman" w:cs="Times New Roman" w:hint="eastAsia"/>
          <w:sz w:val="18"/>
          <w:szCs w:val="18"/>
        </w:rPr>
        <w:t>信息与文献</w:t>
      </w:r>
      <w:r w:rsidRPr="002E6330">
        <w:rPr>
          <w:rFonts w:ascii="Times New Roman" w:cs="Times New Roman" w:hint="eastAsia"/>
          <w:sz w:val="18"/>
          <w:szCs w:val="18"/>
        </w:rPr>
        <w:t xml:space="preserve"> </w:t>
      </w:r>
      <w:r w:rsidRPr="002E6330">
        <w:rPr>
          <w:rFonts w:ascii="Times New Roman" w:cs="Times New Roman"/>
          <w:sz w:val="18"/>
          <w:szCs w:val="18"/>
        </w:rPr>
        <w:t>参考文献著录规则》。采用顺序编码制著录，依照其在文中出现的先后顺序用阿拉伯数字标出，并将序号置于方括号中，排列于文后。尽量避免引用摘要作为参考文献。内部刊物、未发表资料</w:t>
      </w:r>
      <w:r w:rsidRPr="002E6330">
        <w:rPr>
          <w:rFonts w:asciiTheme="minorEastAsia" w:hAnsiTheme="minorEastAsia" w:cs="Times New Roman"/>
          <w:sz w:val="18"/>
          <w:szCs w:val="18"/>
        </w:rPr>
        <w:t>(</w:t>
      </w:r>
      <w:r w:rsidRPr="002E6330">
        <w:rPr>
          <w:rFonts w:ascii="Times New Roman" w:cs="Times New Roman"/>
          <w:sz w:val="18"/>
          <w:szCs w:val="18"/>
        </w:rPr>
        <w:t>不包括已被接受的待发表资料</w:t>
      </w:r>
      <w:r w:rsidRPr="002E6330">
        <w:rPr>
          <w:rFonts w:asciiTheme="minorEastAsia" w:hAnsiTheme="minorEastAsia" w:cs="Times New Roman"/>
          <w:sz w:val="18"/>
          <w:szCs w:val="18"/>
        </w:rPr>
        <w:t>)</w:t>
      </w:r>
      <w:r w:rsidRPr="002E6330">
        <w:rPr>
          <w:rFonts w:ascii="Times New Roman" w:cs="Times New Roman"/>
          <w:sz w:val="18"/>
          <w:szCs w:val="18"/>
        </w:rPr>
        <w:t>、个人通信等请勿作为文献引用，确需引用时，可将其在正文相应处注明。引用文献</w:t>
      </w:r>
      <w:r w:rsidRPr="002E6330">
        <w:rPr>
          <w:rFonts w:asciiTheme="minorEastAsia" w:hAnsiTheme="minorEastAsia" w:cs="Times New Roman"/>
          <w:sz w:val="18"/>
          <w:szCs w:val="18"/>
        </w:rPr>
        <w:t>(</w:t>
      </w:r>
      <w:r w:rsidRPr="002E6330">
        <w:rPr>
          <w:rFonts w:ascii="Times New Roman" w:cs="Times New Roman"/>
          <w:sz w:val="18"/>
          <w:szCs w:val="18"/>
        </w:rPr>
        <w:t>包括文字和表达的原意</w:t>
      </w:r>
      <w:r w:rsidRPr="002E6330">
        <w:rPr>
          <w:rFonts w:asciiTheme="minorEastAsia" w:hAnsiTheme="minorEastAsia" w:cs="Times New Roman"/>
          <w:sz w:val="18"/>
          <w:szCs w:val="18"/>
        </w:rPr>
        <w:t>)</w:t>
      </w:r>
      <w:r w:rsidRPr="002E6330">
        <w:rPr>
          <w:rFonts w:ascii="Times New Roman" w:cs="Times New Roman"/>
          <w:sz w:val="18"/>
          <w:szCs w:val="18"/>
        </w:rPr>
        <w:t>与原文核对无误。日文汉字请按日文规定书写，勿与我国汉字及简化字混淆。同一文献作者不超过</w:t>
      </w:r>
      <w:r w:rsidRPr="002E6330">
        <w:rPr>
          <w:rFonts w:ascii="Times New Roman" w:hAnsi="Times New Roman" w:cs="Times New Roman"/>
          <w:sz w:val="18"/>
          <w:szCs w:val="18"/>
        </w:rPr>
        <w:t>3</w:t>
      </w:r>
      <w:r w:rsidRPr="002E6330">
        <w:rPr>
          <w:rFonts w:ascii="Times New Roman" w:cs="Times New Roman"/>
          <w:sz w:val="18"/>
          <w:szCs w:val="18"/>
        </w:rPr>
        <w:t>人全部著录；超过</w:t>
      </w:r>
      <w:r w:rsidRPr="002E6330">
        <w:rPr>
          <w:rFonts w:ascii="Times New Roman" w:hAnsi="Times New Roman" w:cs="Times New Roman"/>
          <w:sz w:val="18"/>
          <w:szCs w:val="18"/>
        </w:rPr>
        <w:t>3</w:t>
      </w:r>
      <w:r w:rsidRPr="002E6330">
        <w:rPr>
          <w:rFonts w:ascii="Times New Roman" w:cs="Times New Roman"/>
          <w:sz w:val="18"/>
          <w:szCs w:val="18"/>
        </w:rPr>
        <w:t>人只著录前</w:t>
      </w:r>
      <w:r w:rsidRPr="002E6330">
        <w:rPr>
          <w:rFonts w:ascii="Times New Roman" w:hAnsi="Times New Roman" w:cs="Times New Roman"/>
          <w:sz w:val="18"/>
          <w:szCs w:val="18"/>
        </w:rPr>
        <w:t>3</w:t>
      </w:r>
      <w:r w:rsidRPr="002E6330">
        <w:rPr>
          <w:rFonts w:ascii="Times New Roman" w:cs="Times New Roman"/>
          <w:sz w:val="18"/>
          <w:szCs w:val="18"/>
        </w:rPr>
        <w:t>人，后依文种加表示</w:t>
      </w:r>
      <w:r w:rsidRPr="002E6330">
        <w:rPr>
          <w:rFonts w:ascii="Times New Roman" w:hAnsi="Times New Roman" w:cs="Times New Roman" w:hint="eastAsia"/>
          <w:sz w:val="18"/>
          <w:szCs w:val="18"/>
        </w:rPr>
        <w:t>“</w:t>
      </w:r>
      <w:r w:rsidRPr="002E6330">
        <w:rPr>
          <w:rFonts w:ascii="Times New Roman" w:cs="Times New Roman"/>
          <w:sz w:val="18"/>
          <w:szCs w:val="18"/>
        </w:rPr>
        <w:t>，等</w:t>
      </w:r>
      <w:r w:rsidRPr="002E6330">
        <w:rPr>
          <w:rFonts w:ascii="Times New Roman" w:hAnsi="Times New Roman" w:cs="Times New Roman" w:hint="eastAsia"/>
          <w:sz w:val="18"/>
          <w:szCs w:val="18"/>
        </w:rPr>
        <w:t>”</w:t>
      </w:r>
      <w:r w:rsidRPr="002E6330">
        <w:rPr>
          <w:rFonts w:ascii="Times New Roman" w:cs="Times New Roman"/>
          <w:sz w:val="18"/>
          <w:szCs w:val="18"/>
        </w:rPr>
        <w:t>的文字。作者姓名一律姓氏在前，名字在后，外国人的名字采用首字母缩写形式，缩写名后不加缩写点；不同作者姓名之间用</w:t>
      </w:r>
      <w:r w:rsidRPr="002E6330">
        <w:rPr>
          <w:rFonts w:ascii="Times New Roman" w:hAnsi="Times New Roman" w:cs="Times New Roman" w:hint="eastAsia"/>
          <w:sz w:val="18"/>
          <w:szCs w:val="18"/>
        </w:rPr>
        <w:t>“</w:t>
      </w:r>
      <w:r w:rsidRPr="002E6330">
        <w:rPr>
          <w:rFonts w:ascii="Times New Roman" w:cs="Times New Roman"/>
          <w:sz w:val="18"/>
          <w:szCs w:val="18"/>
        </w:rPr>
        <w:t>，</w:t>
      </w:r>
      <w:r w:rsidRPr="002E6330">
        <w:rPr>
          <w:rFonts w:ascii="Times New Roman" w:hAnsi="Times New Roman" w:cs="Times New Roman" w:hint="eastAsia"/>
          <w:sz w:val="18"/>
          <w:szCs w:val="18"/>
        </w:rPr>
        <w:t>”</w:t>
      </w:r>
      <w:r w:rsidRPr="002E6330">
        <w:rPr>
          <w:rFonts w:ascii="Times New Roman" w:cs="Times New Roman"/>
          <w:sz w:val="18"/>
          <w:szCs w:val="18"/>
        </w:rPr>
        <w:t>隔开，不用</w:t>
      </w:r>
      <w:r w:rsidRPr="002E6330">
        <w:rPr>
          <w:rFonts w:ascii="Times New Roman" w:hAnsi="Times New Roman" w:cs="Times New Roman" w:hint="eastAsia"/>
          <w:sz w:val="18"/>
          <w:szCs w:val="18"/>
        </w:rPr>
        <w:t>“</w:t>
      </w:r>
      <w:r w:rsidRPr="002E6330">
        <w:rPr>
          <w:rFonts w:ascii="Times New Roman" w:cs="Times New Roman"/>
          <w:sz w:val="18"/>
          <w:szCs w:val="18"/>
        </w:rPr>
        <w:t>和</w:t>
      </w:r>
      <w:r w:rsidRPr="002E6330">
        <w:rPr>
          <w:rFonts w:ascii="Times New Roman" w:hAnsi="Times New Roman" w:cs="Times New Roman" w:hint="eastAsia"/>
          <w:sz w:val="18"/>
          <w:szCs w:val="18"/>
        </w:rPr>
        <w:t>”“</w:t>
      </w:r>
      <w:r w:rsidRPr="002E6330">
        <w:rPr>
          <w:rFonts w:ascii="Times New Roman" w:hAnsi="Times New Roman" w:cs="Times New Roman"/>
          <w:sz w:val="18"/>
          <w:szCs w:val="18"/>
        </w:rPr>
        <w:t>and</w:t>
      </w:r>
      <w:r w:rsidRPr="002E6330">
        <w:rPr>
          <w:rFonts w:ascii="Times New Roman" w:hAnsi="Times New Roman" w:cs="Times New Roman" w:hint="eastAsia"/>
          <w:sz w:val="18"/>
          <w:szCs w:val="18"/>
        </w:rPr>
        <w:t>”</w:t>
      </w:r>
      <w:r w:rsidRPr="002E6330">
        <w:rPr>
          <w:rFonts w:ascii="Times New Roman" w:cs="Times New Roman"/>
          <w:sz w:val="18"/>
          <w:szCs w:val="18"/>
        </w:rPr>
        <w:t>等连词。</w:t>
      </w:r>
      <w:r w:rsidRPr="002E6330">
        <w:rPr>
          <w:rFonts w:ascii="Times New Roman" w:cs="Times New Roman"/>
          <w:spacing w:val="2"/>
          <w:sz w:val="18"/>
          <w:szCs w:val="18"/>
        </w:rPr>
        <w:t>题名后标注文献类型标志对电子文献是必选著录项目，其他文献可选择标注。文献类型和电子文献载体标志代码参照</w:t>
      </w:r>
      <w:r w:rsidRPr="002E6330">
        <w:rPr>
          <w:rFonts w:ascii="Times New Roman" w:hAnsi="Times New Roman" w:cs="Times New Roman"/>
          <w:spacing w:val="2"/>
          <w:sz w:val="18"/>
          <w:szCs w:val="18"/>
        </w:rPr>
        <w:t>GB 3469-1</w:t>
      </w:r>
      <w:r w:rsidRPr="002E6330">
        <w:rPr>
          <w:rFonts w:ascii="Times New Roman" w:hAnsi="Times New Roman" w:cs="Times New Roman"/>
          <w:sz w:val="18"/>
          <w:szCs w:val="18"/>
        </w:rPr>
        <w:t>983</w:t>
      </w:r>
      <w:r w:rsidRPr="002E6330">
        <w:rPr>
          <w:rFonts w:ascii="Times New Roman" w:cs="Times New Roman"/>
          <w:sz w:val="18"/>
          <w:szCs w:val="18"/>
        </w:rPr>
        <w:t>《文献类型与文献载体代码》。外文期刊名称用缩写，可以采用国际医学期刊编辑委员会推荐的</w:t>
      </w:r>
      <w:r w:rsidRPr="002E6330">
        <w:rPr>
          <w:rFonts w:ascii="Times New Roman" w:hAnsi="Times New Roman" w:cs="Times New Roman"/>
          <w:sz w:val="18"/>
          <w:szCs w:val="18"/>
        </w:rPr>
        <w:t>NLM’s Citing Medicine</w:t>
      </w:r>
      <w:r w:rsidRPr="002E6330">
        <w:rPr>
          <w:rFonts w:asciiTheme="minorEastAsia" w:hAnsiTheme="minorEastAsia" w:cs="Times New Roman"/>
          <w:sz w:val="18"/>
          <w:szCs w:val="18"/>
        </w:rPr>
        <w:t>(</w:t>
      </w:r>
      <w:r w:rsidRPr="002E6330">
        <w:rPr>
          <w:rFonts w:ascii="Times New Roman" w:hAnsi="Times New Roman" w:cs="Times New Roman"/>
          <w:sz w:val="18"/>
          <w:szCs w:val="18"/>
        </w:rPr>
        <w:t>http://www. ncbi.nlm.nih.gov/books/NBK7256</w:t>
      </w:r>
      <w:r w:rsidRPr="002E6330">
        <w:rPr>
          <w:rFonts w:asciiTheme="minorEastAsia" w:hAnsiTheme="minorEastAsia" w:cs="Times New Roman"/>
          <w:sz w:val="18"/>
          <w:szCs w:val="18"/>
        </w:rPr>
        <w:t>)</w:t>
      </w:r>
      <w:r w:rsidRPr="002E6330">
        <w:rPr>
          <w:rFonts w:ascii="Times New Roman" w:cs="Times New Roman"/>
          <w:sz w:val="18"/>
          <w:szCs w:val="18"/>
        </w:rPr>
        <w:t>中的格式；中文期刊用全名。每条参考文献均须著录年份、卷</w:t>
      </w:r>
      <w:r w:rsidRPr="002E6330">
        <w:rPr>
          <w:rFonts w:asciiTheme="minorEastAsia" w:hAnsiTheme="minorEastAsia" w:cs="Times New Roman"/>
          <w:sz w:val="18"/>
          <w:szCs w:val="18"/>
        </w:rPr>
        <w:t>(</w:t>
      </w:r>
      <w:r w:rsidRPr="002E6330">
        <w:rPr>
          <w:rFonts w:ascii="Times New Roman" w:cs="Times New Roman"/>
          <w:sz w:val="18"/>
          <w:szCs w:val="18"/>
        </w:rPr>
        <w:t>期</w:t>
      </w:r>
      <w:r w:rsidRPr="002E6330">
        <w:rPr>
          <w:rFonts w:asciiTheme="minorEastAsia" w:hAnsiTheme="minorEastAsia" w:cs="Times New Roman"/>
          <w:sz w:val="18"/>
          <w:szCs w:val="18"/>
        </w:rPr>
        <w:t>)</w:t>
      </w:r>
      <w:r w:rsidRPr="002E6330">
        <w:rPr>
          <w:rFonts w:ascii="Times New Roman" w:cs="Times New Roman"/>
          <w:sz w:val="18"/>
          <w:szCs w:val="18"/>
        </w:rPr>
        <w:t>、起止页、</w:t>
      </w:r>
      <w:r w:rsidRPr="002E6330">
        <w:rPr>
          <w:rFonts w:ascii="Times New Roman" w:hAnsi="Times New Roman" w:cs="Times New Roman"/>
          <w:sz w:val="18"/>
          <w:szCs w:val="18"/>
        </w:rPr>
        <w:t>DOI</w:t>
      </w:r>
      <w:r w:rsidRPr="002E6330">
        <w:rPr>
          <w:rFonts w:ascii="Times New Roman" w:cs="Times New Roman"/>
          <w:sz w:val="18"/>
          <w:szCs w:val="18"/>
        </w:rPr>
        <w:t>号。</w:t>
      </w:r>
    </w:p>
    <w:p w:rsidR="001931EA" w:rsidRPr="002E6330" w:rsidRDefault="001931EA" w:rsidP="00BC32D2">
      <w:pPr>
        <w:overflowPunct w:val="0"/>
        <w:spacing w:line="340" w:lineRule="exact"/>
        <w:rPr>
          <w:rFonts w:ascii="Times New Roman" w:hAnsi="Times New Roman" w:cs="Times New Roman"/>
          <w:sz w:val="18"/>
          <w:szCs w:val="18"/>
        </w:rPr>
      </w:pP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b/>
          <w:sz w:val="18"/>
          <w:szCs w:val="18"/>
        </w:rPr>
        <w:t>3</w:t>
      </w:r>
      <w:r w:rsidRPr="002E6330">
        <w:rPr>
          <w:rFonts w:ascii="Times New Roman" w:hAnsi="Times New Roman" w:cs="Times New Roman"/>
          <w:sz w:val="18"/>
          <w:szCs w:val="18"/>
        </w:rPr>
        <w:t xml:space="preserve">  </w:t>
      </w:r>
      <w:r w:rsidRPr="002E6330">
        <w:rPr>
          <w:rFonts w:ascii="黑体" w:eastAsia="黑体" w:hAnsi="黑体" w:cs="Times New Roman"/>
          <w:sz w:val="18"/>
          <w:szCs w:val="18"/>
        </w:rPr>
        <w:t>投稿要求</w:t>
      </w:r>
      <w:r w:rsidR="00C12083" w:rsidRPr="002E6330">
        <w:rPr>
          <w:rFonts w:ascii="黑体" w:eastAsia="黑体" w:hAnsi="黑体" w:cs="Times New Roman" w:hint="eastAsia"/>
          <w:sz w:val="18"/>
          <w:szCs w:val="18"/>
        </w:rPr>
        <w:t>及相关事项</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pacing w:val="-4"/>
          <w:sz w:val="18"/>
          <w:szCs w:val="18"/>
        </w:rPr>
        <w:t xml:space="preserve">    </w:t>
      </w:r>
      <w:r w:rsidRPr="002E6330">
        <w:rPr>
          <w:rFonts w:ascii="Times New Roman" w:cs="Times New Roman"/>
          <w:spacing w:val="-4"/>
          <w:sz w:val="18"/>
          <w:szCs w:val="18"/>
        </w:rPr>
        <w:t>文稿应具创新性、科学性、导向性、实用性。文字务求准确、精炼、通顺</w:t>
      </w:r>
      <w:r w:rsidRPr="002E6330">
        <w:rPr>
          <w:rFonts w:ascii="Times New Roman" w:cs="Times New Roman" w:hint="eastAsia"/>
          <w:spacing w:val="-4"/>
          <w:sz w:val="18"/>
          <w:szCs w:val="18"/>
        </w:rPr>
        <w:t>，内容应</w:t>
      </w:r>
      <w:r w:rsidRPr="002E6330">
        <w:rPr>
          <w:rFonts w:ascii="Times New Roman" w:cs="Times New Roman"/>
          <w:spacing w:val="-4"/>
          <w:sz w:val="18"/>
          <w:szCs w:val="18"/>
        </w:rPr>
        <w:t>重点突出。论著类稿件</w:t>
      </w:r>
      <w:r w:rsidRPr="002E6330">
        <w:rPr>
          <w:rFonts w:ascii="Times New Roman" w:cs="Times New Roman" w:hint="eastAsia"/>
          <w:spacing w:val="-4"/>
          <w:sz w:val="18"/>
          <w:szCs w:val="18"/>
        </w:rPr>
        <w:t>需</w:t>
      </w:r>
      <w:r w:rsidRPr="002E6330">
        <w:rPr>
          <w:rFonts w:ascii="Times New Roman" w:cs="Times New Roman"/>
          <w:sz w:val="18"/>
          <w:szCs w:val="18"/>
        </w:rPr>
        <w:t>附相应的中、英文摘要</w:t>
      </w:r>
      <w:r w:rsidRPr="002E6330">
        <w:rPr>
          <w:rFonts w:asciiTheme="minorEastAsia" w:hAnsiTheme="minorEastAsia" w:cs="Times New Roman"/>
          <w:sz w:val="18"/>
          <w:szCs w:val="18"/>
        </w:rPr>
        <w:t>(</w:t>
      </w:r>
      <w:r w:rsidRPr="002E6330">
        <w:rPr>
          <w:rFonts w:ascii="Times New Roman" w:cs="Times New Roman"/>
          <w:sz w:val="18"/>
          <w:szCs w:val="18"/>
        </w:rPr>
        <w:t>包括英文题名、工作单位和汉语拼音书写的作者姓名</w:t>
      </w:r>
      <w:r w:rsidRPr="002E6330">
        <w:rPr>
          <w:rFonts w:asciiTheme="minorEastAsia" w:hAnsiTheme="minorEastAsia" w:cs="Times New Roman"/>
          <w:sz w:val="18"/>
          <w:szCs w:val="18"/>
        </w:rPr>
        <w:t>)</w:t>
      </w:r>
      <w:r w:rsidRPr="002E6330">
        <w:rPr>
          <w:rFonts w:ascii="Times New Roman" w:cs="Times New Roman"/>
          <w:sz w:val="18"/>
          <w:szCs w:val="18"/>
        </w:rPr>
        <w:t>，英文摘要可略详，摘要需包含主要研究的具体数据或阳性发现；讲座、综述、会议纪要、临床病理</w:t>
      </w:r>
      <w:r w:rsidRPr="002E6330">
        <w:rPr>
          <w:rFonts w:asciiTheme="minorEastAsia" w:hAnsiTheme="minorEastAsia" w:cs="Times New Roman"/>
          <w:sz w:val="18"/>
          <w:szCs w:val="18"/>
        </w:rPr>
        <w:t>(</w:t>
      </w:r>
      <w:r w:rsidRPr="002E6330">
        <w:rPr>
          <w:rFonts w:ascii="Times New Roman" w:cs="Times New Roman"/>
          <w:sz w:val="18"/>
          <w:szCs w:val="18"/>
        </w:rPr>
        <w:t>例</w:t>
      </w:r>
      <w:r w:rsidRPr="002E6330">
        <w:rPr>
          <w:rFonts w:asciiTheme="minorEastAsia" w:hAnsiTheme="minorEastAsia" w:cs="Times New Roman"/>
          <w:sz w:val="18"/>
          <w:szCs w:val="18"/>
        </w:rPr>
        <w:t>)</w:t>
      </w:r>
      <w:r w:rsidRPr="002E6330">
        <w:rPr>
          <w:rFonts w:ascii="Times New Roman" w:cs="Times New Roman"/>
          <w:sz w:val="18"/>
          <w:szCs w:val="18"/>
        </w:rPr>
        <w:t>讨论类文稿字数可视情况而定。</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3</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1</w:t>
      </w:r>
      <w:r w:rsidRPr="002E6330">
        <w:rPr>
          <w:rFonts w:ascii="Times New Roman" w:hAnsi="Times New Roman" w:cs="Times New Roman"/>
          <w:sz w:val="18"/>
          <w:szCs w:val="18"/>
        </w:rPr>
        <w:t xml:space="preserve">  </w:t>
      </w:r>
      <w:r w:rsidRPr="002E6330">
        <w:rPr>
          <w:rFonts w:ascii="Times New Roman" w:cs="Times New Roman"/>
          <w:sz w:val="18"/>
          <w:szCs w:val="18"/>
        </w:rPr>
        <w:t>投稿方式</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本刊采用网上投稿。请直接登录本杂志网站</w:t>
      </w:r>
      <w:r w:rsidRPr="002E6330">
        <w:rPr>
          <w:rFonts w:asciiTheme="minorEastAsia" w:hAnsiTheme="minorEastAsia" w:cs="Times New Roman"/>
          <w:sz w:val="18"/>
          <w:szCs w:val="18"/>
        </w:rPr>
        <w:t>(</w:t>
      </w:r>
      <w:r w:rsidRPr="002E6330">
        <w:rPr>
          <w:rFonts w:ascii="Times New Roman" w:hAnsi="Times New Roman" w:cs="Times New Roman"/>
          <w:sz w:val="18"/>
          <w:szCs w:val="18"/>
        </w:rPr>
        <w:t>http://gjzy.cintcm.com</w:t>
      </w:r>
      <w:r w:rsidRPr="002E6330">
        <w:rPr>
          <w:rFonts w:asciiTheme="minorEastAsia" w:hAnsiTheme="minorEastAsia" w:cs="Times New Roman"/>
          <w:sz w:val="18"/>
          <w:szCs w:val="18"/>
        </w:rPr>
        <w:t>)</w:t>
      </w:r>
      <w:r w:rsidRPr="002E6330">
        <w:rPr>
          <w:rFonts w:ascii="Times New Roman" w:cs="Times New Roman"/>
          <w:sz w:val="18"/>
          <w:szCs w:val="18"/>
        </w:rPr>
        <w:t>进行在线投稿。首次注册的作者可直接进行投稿，</w:t>
      </w:r>
      <w:r w:rsidRPr="002E6330">
        <w:rPr>
          <w:rFonts w:ascii="Times New Roman" w:cs="Times New Roman"/>
          <w:sz w:val="18"/>
          <w:szCs w:val="18"/>
        </w:rPr>
        <w:lastRenderedPageBreak/>
        <w:t>再次投稿的作者可点击</w:t>
      </w:r>
      <w:r w:rsidRPr="002E6330">
        <w:rPr>
          <w:rFonts w:ascii="Times New Roman" w:hAnsi="Times New Roman" w:cs="Times New Roman" w:hint="eastAsia"/>
          <w:sz w:val="18"/>
          <w:szCs w:val="18"/>
        </w:rPr>
        <w:t>“</w:t>
      </w:r>
      <w:r w:rsidRPr="002E6330">
        <w:rPr>
          <w:rFonts w:ascii="Times New Roman" w:cs="Times New Roman"/>
          <w:sz w:val="18"/>
          <w:szCs w:val="18"/>
        </w:rPr>
        <w:t>作者在线投稿查询</w:t>
      </w:r>
      <w:r w:rsidRPr="002E6330">
        <w:rPr>
          <w:rFonts w:ascii="Times New Roman" w:hAnsi="Times New Roman" w:cs="Times New Roman" w:hint="eastAsia"/>
          <w:sz w:val="18"/>
          <w:szCs w:val="18"/>
        </w:rPr>
        <w:t>”</w:t>
      </w:r>
      <w:r w:rsidRPr="002E6330">
        <w:rPr>
          <w:rFonts w:ascii="Times New Roman" w:cs="Times New Roman"/>
          <w:sz w:val="18"/>
          <w:szCs w:val="18"/>
        </w:rPr>
        <w:t>。</w:t>
      </w:r>
      <w:r w:rsidRPr="002E6330">
        <w:rPr>
          <w:rFonts w:ascii="Times New Roman" w:hAnsi="Times New Roman" w:cs="Times New Roman"/>
          <w:sz w:val="18"/>
          <w:szCs w:val="18"/>
        </w:rPr>
        <w:t xml:space="preserve"> </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3</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2</w:t>
      </w:r>
      <w:r w:rsidRPr="002E6330">
        <w:rPr>
          <w:rFonts w:ascii="Times New Roman" w:hAnsi="Times New Roman" w:cs="Times New Roman"/>
          <w:sz w:val="18"/>
          <w:szCs w:val="18"/>
        </w:rPr>
        <w:t xml:space="preserve">  </w:t>
      </w:r>
      <w:r w:rsidRPr="002E6330">
        <w:rPr>
          <w:rFonts w:ascii="Times New Roman" w:cs="Times New Roman"/>
          <w:sz w:val="18"/>
          <w:szCs w:val="18"/>
        </w:rPr>
        <w:t>投稿后需</w:t>
      </w:r>
      <w:r w:rsidRPr="002E6330">
        <w:rPr>
          <w:rFonts w:ascii="Times New Roman" w:cs="Times New Roman" w:hint="eastAsia"/>
          <w:sz w:val="18"/>
          <w:szCs w:val="18"/>
        </w:rPr>
        <w:t>提供的</w:t>
      </w:r>
      <w:r w:rsidRPr="002E6330">
        <w:rPr>
          <w:rFonts w:ascii="Times New Roman" w:cs="Times New Roman"/>
          <w:sz w:val="18"/>
          <w:szCs w:val="18"/>
        </w:rPr>
        <w:t>材料</w:t>
      </w:r>
    </w:p>
    <w:p w:rsidR="001931EA" w:rsidRPr="002E6330" w:rsidRDefault="001931EA" w:rsidP="00BC32D2">
      <w:pPr>
        <w:overflowPunct w:val="0"/>
        <w:spacing w:line="340" w:lineRule="exact"/>
        <w:rPr>
          <w:rFonts w:ascii="Times New Roman" w:cs="Times New Roman"/>
          <w:sz w:val="18"/>
          <w:szCs w:val="18"/>
        </w:rPr>
      </w:pPr>
      <w:r w:rsidRPr="002E6330">
        <w:rPr>
          <w:rFonts w:ascii="Times New Roman" w:hAnsi="Times New Roman" w:cs="Times New Roman" w:hint="eastAsia"/>
          <w:sz w:val="18"/>
          <w:szCs w:val="18"/>
        </w:rPr>
        <w:t>3</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2.1</w:t>
      </w:r>
      <w:r w:rsidRPr="002E6330">
        <w:rPr>
          <w:rFonts w:ascii="Times New Roman" w:hAnsi="Times New Roman" w:cs="Times New Roman"/>
          <w:sz w:val="18"/>
          <w:szCs w:val="18"/>
        </w:rPr>
        <w:t xml:space="preserve">  </w:t>
      </w:r>
      <w:r w:rsidRPr="002E6330">
        <w:rPr>
          <w:rFonts w:ascii="Times New Roman" w:cs="Times New Roman"/>
          <w:sz w:val="18"/>
          <w:szCs w:val="18"/>
        </w:rPr>
        <w:t>论文投送介绍信及授权书</w:t>
      </w:r>
      <w:r w:rsidRPr="002E6330">
        <w:rPr>
          <w:rFonts w:ascii="Times New Roman" w:cs="Times New Roman" w:hint="eastAsia"/>
          <w:sz w:val="18"/>
          <w:szCs w:val="18"/>
        </w:rPr>
        <w:t>：</w:t>
      </w:r>
      <w:r w:rsidRPr="002E6330">
        <w:rPr>
          <w:rFonts w:ascii="Times New Roman" w:cs="Times New Roman"/>
          <w:sz w:val="18"/>
          <w:szCs w:val="18"/>
        </w:rPr>
        <w:t>稿件采用后，须在投稿网站下载中华医学会系列杂志论文投送介绍信及授权书，逐项填写后由负责人签字并加盖公章，如涉及保密问题，需附有关部门审查同意发表的证明。未寄论文投送介绍信及授权书的稿件，不予刊登。</w:t>
      </w:r>
    </w:p>
    <w:p w:rsidR="001931EA" w:rsidRPr="002E6330" w:rsidRDefault="001931EA" w:rsidP="00BC32D2">
      <w:pPr>
        <w:overflowPunct w:val="0"/>
        <w:spacing w:line="340" w:lineRule="exact"/>
        <w:rPr>
          <w:rFonts w:ascii="Times New Roman" w:cs="Times New Roman"/>
          <w:sz w:val="18"/>
          <w:szCs w:val="18"/>
        </w:rPr>
      </w:pPr>
      <w:r w:rsidRPr="002E6330">
        <w:rPr>
          <w:rFonts w:ascii="Times New Roman" w:hAnsi="Times New Roman" w:cs="Times New Roman" w:hint="eastAsia"/>
          <w:sz w:val="18"/>
          <w:szCs w:val="18"/>
        </w:rPr>
        <w:t>3</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2.2</w:t>
      </w:r>
      <w:r w:rsidRPr="002E6330">
        <w:rPr>
          <w:rFonts w:ascii="Times New Roman" w:hAnsi="Times New Roman" w:cs="Times New Roman"/>
          <w:sz w:val="18"/>
          <w:szCs w:val="18"/>
        </w:rPr>
        <w:t xml:space="preserve">  </w:t>
      </w:r>
      <w:r w:rsidRPr="002E6330">
        <w:rPr>
          <w:rFonts w:ascii="Times New Roman" w:cs="Times New Roman"/>
          <w:sz w:val="18"/>
          <w:szCs w:val="18"/>
        </w:rPr>
        <w:t>基金项目证书复印件</w:t>
      </w:r>
      <w:r w:rsidRPr="002E6330">
        <w:rPr>
          <w:rFonts w:ascii="Times New Roman" w:cs="Times New Roman" w:hint="eastAsia"/>
          <w:sz w:val="18"/>
          <w:szCs w:val="18"/>
        </w:rPr>
        <w:t>：</w:t>
      </w:r>
      <w:r w:rsidRPr="002E6330">
        <w:rPr>
          <w:rFonts w:ascii="Times New Roman" w:cs="Times New Roman"/>
          <w:sz w:val="18"/>
          <w:szCs w:val="18"/>
        </w:rPr>
        <w:t>如</w:t>
      </w:r>
      <w:r w:rsidRPr="002E6330">
        <w:rPr>
          <w:rFonts w:ascii="Times New Roman" w:cs="Times New Roman" w:hint="eastAsia"/>
          <w:sz w:val="18"/>
          <w:szCs w:val="18"/>
        </w:rPr>
        <w:t>属</w:t>
      </w:r>
      <w:r w:rsidRPr="002E6330">
        <w:rPr>
          <w:rFonts w:ascii="Times New Roman" w:cs="Times New Roman"/>
          <w:sz w:val="18"/>
          <w:szCs w:val="18"/>
        </w:rPr>
        <w:t>国家</w:t>
      </w:r>
      <w:r w:rsidRPr="002E6330">
        <w:rPr>
          <w:rFonts w:ascii="Times New Roman" w:cs="Times New Roman" w:hint="eastAsia"/>
          <w:sz w:val="18"/>
          <w:szCs w:val="18"/>
        </w:rPr>
        <w:t>，</w:t>
      </w:r>
      <w:r w:rsidRPr="002E6330">
        <w:rPr>
          <w:rFonts w:ascii="Times New Roman" w:cs="Times New Roman"/>
          <w:sz w:val="18"/>
          <w:szCs w:val="18"/>
        </w:rPr>
        <w:t>或省部级</w:t>
      </w:r>
      <w:r w:rsidRPr="002E6330">
        <w:rPr>
          <w:rFonts w:ascii="Times New Roman" w:cs="Times New Roman" w:hint="eastAsia"/>
          <w:sz w:val="18"/>
          <w:szCs w:val="18"/>
        </w:rPr>
        <w:t>，或地市级</w:t>
      </w:r>
      <w:r w:rsidRPr="002E6330">
        <w:rPr>
          <w:rFonts w:ascii="Times New Roman" w:cs="Times New Roman"/>
          <w:sz w:val="18"/>
          <w:szCs w:val="18"/>
        </w:rPr>
        <w:t>以上基金或项目</w:t>
      </w:r>
      <w:r w:rsidRPr="002E6330">
        <w:rPr>
          <w:rFonts w:ascii="Times New Roman" w:cs="Times New Roman" w:hint="eastAsia"/>
          <w:sz w:val="18"/>
          <w:szCs w:val="18"/>
        </w:rPr>
        <w:t>资助论文</w:t>
      </w:r>
      <w:r w:rsidRPr="002E6330">
        <w:rPr>
          <w:rFonts w:ascii="Times New Roman" w:cs="Times New Roman"/>
          <w:sz w:val="18"/>
          <w:szCs w:val="18"/>
        </w:rPr>
        <w:t>，需附基金</w:t>
      </w:r>
      <w:r w:rsidRPr="002E6330">
        <w:rPr>
          <w:rFonts w:ascii="Times New Roman" w:cs="Times New Roman" w:hint="eastAsia"/>
          <w:sz w:val="18"/>
          <w:szCs w:val="18"/>
        </w:rPr>
        <w:t>或项目</w:t>
      </w:r>
      <w:r w:rsidRPr="002E6330">
        <w:rPr>
          <w:rFonts w:ascii="Times New Roman" w:cs="Times New Roman"/>
          <w:sz w:val="18"/>
          <w:szCs w:val="18"/>
        </w:rPr>
        <w:t>证书复印件。</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3</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2.3</w:t>
      </w:r>
      <w:r w:rsidRPr="002E6330">
        <w:rPr>
          <w:rFonts w:ascii="Times New Roman" w:hAnsi="Times New Roman" w:cs="Times New Roman"/>
          <w:sz w:val="18"/>
          <w:szCs w:val="18"/>
        </w:rPr>
        <w:t xml:space="preserve">  </w:t>
      </w:r>
      <w:r w:rsidRPr="002E6330">
        <w:rPr>
          <w:rFonts w:ascii="Times New Roman" w:cs="Times New Roman"/>
          <w:sz w:val="18"/>
          <w:szCs w:val="18"/>
        </w:rPr>
        <w:t>知情同意书：须遵循医学伦理基本原则。当研究的主体是以人为研究对象时，作者应说明其遵循的程序是否符合负责人体试验的伦理委员会</w:t>
      </w:r>
      <w:r w:rsidRPr="002E6330">
        <w:rPr>
          <w:rFonts w:asciiTheme="minorEastAsia" w:hAnsiTheme="minorEastAsia" w:cs="Times New Roman"/>
          <w:sz w:val="18"/>
          <w:szCs w:val="18"/>
        </w:rPr>
        <w:t>(</w:t>
      </w:r>
      <w:r w:rsidRPr="002E6330">
        <w:rPr>
          <w:rFonts w:ascii="Times New Roman" w:cs="Times New Roman"/>
          <w:sz w:val="18"/>
          <w:szCs w:val="18"/>
        </w:rPr>
        <w:t>单位性的、地区性的或国家性的</w:t>
      </w:r>
      <w:r w:rsidRPr="002E6330">
        <w:rPr>
          <w:rFonts w:asciiTheme="minorEastAsia" w:hAnsiTheme="minorEastAsia" w:cs="Times New Roman"/>
          <w:sz w:val="18"/>
          <w:szCs w:val="18"/>
        </w:rPr>
        <w:t>)</w:t>
      </w:r>
      <w:r w:rsidRPr="002E6330">
        <w:rPr>
          <w:rFonts w:ascii="Times New Roman" w:cs="Times New Roman"/>
          <w:sz w:val="18"/>
          <w:szCs w:val="18"/>
        </w:rPr>
        <w:t>所制定的伦理学标准，并提供该委员会的批准文件</w:t>
      </w:r>
      <w:r w:rsidRPr="002E6330">
        <w:rPr>
          <w:rFonts w:asciiTheme="minorEastAsia" w:hAnsiTheme="minorEastAsia" w:cs="Times New Roman"/>
          <w:sz w:val="18"/>
          <w:szCs w:val="18"/>
        </w:rPr>
        <w:t>(</w:t>
      </w:r>
      <w:r w:rsidRPr="002E6330">
        <w:rPr>
          <w:rFonts w:ascii="Times New Roman" w:cs="Times New Roman"/>
          <w:sz w:val="18"/>
          <w:szCs w:val="18"/>
        </w:rPr>
        <w:t>批准文号著录于论文中</w:t>
      </w:r>
      <w:r w:rsidRPr="002E6330">
        <w:rPr>
          <w:rFonts w:asciiTheme="minorEastAsia" w:hAnsiTheme="minorEastAsia" w:cs="Times New Roman"/>
          <w:sz w:val="18"/>
          <w:szCs w:val="18"/>
        </w:rPr>
        <w:t>)</w:t>
      </w:r>
      <w:r w:rsidRPr="002E6330">
        <w:rPr>
          <w:rFonts w:ascii="Times New Roman" w:cs="Times New Roman"/>
          <w:sz w:val="18"/>
          <w:szCs w:val="18"/>
        </w:rPr>
        <w:t>及受试对象或其亲属的知情同意书。</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3</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2.4</w:t>
      </w:r>
      <w:r w:rsidRPr="002E6330">
        <w:rPr>
          <w:rFonts w:ascii="Times New Roman" w:hAnsi="Times New Roman" w:cs="Times New Roman"/>
          <w:sz w:val="18"/>
          <w:szCs w:val="18"/>
        </w:rPr>
        <w:t xml:space="preserve">  </w:t>
      </w:r>
      <w:r w:rsidRPr="002E6330">
        <w:rPr>
          <w:rFonts w:ascii="Times New Roman" w:cs="Times New Roman"/>
          <w:sz w:val="18"/>
          <w:szCs w:val="18"/>
        </w:rPr>
        <w:t>医学伦理</w:t>
      </w:r>
      <w:r w:rsidRPr="002E6330">
        <w:rPr>
          <w:rFonts w:ascii="Times New Roman" w:cs="Times New Roman" w:hint="eastAsia"/>
          <w:sz w:val="18"/>
          <w:szCs w:val="18"/>
        </w:rPr>
        <w:t>审查文件：</w:t>
      </w:r>
      <w:r w:rsidRPr="002E6330">
        <w:rPr>
          <w:rFonts w:ascii="Times New Roman" w:cs="Times New Roman"/>
          <w:sz w:val="18"/>
          <w:szCs w:val="18"/>
        </w:rPr>
        <w:t>当论文的主体是以人为研究对象时，作者应说明其遵循的程序是否符合负责人体试验的委员会</w:t>
      </w:r>
      <w:r w:rsidRPr="002E6330">
        <w:rPr>
          <w:rFonts w:asciiTheme="minorEastAsia" w:hAnsiTheme="minorEastAsia" w:cs="Times New Roman"/>
          <w:sz w:val="18"/>
          <w:szCs w:val="18"/>
        </w:rPr>
        <w:t>(</w:t>
      </w:r>
      <w:r w:rsidRPr="002E6330">
        <w:rPr>
          <w:rFonts w:ascii="Times New Roman" w:cs="Times New Roman"/>
          <w:sz w:val="18"/>
          <w:szCs w:val="18"/>
        </w:rPr>
        <w:t>单位性的、地区性的或国家性的</w:t>
      </w:r>
      <w:r w:rsidRPr="002E6330">
        <w:rPr>
          <w:rFonts w:asciiTheme="minorEastAsia" w:hAnsiTheme="minorEastAsia" w:cs="Times New Roman"/>
          <w:sz w:val="18"/>
          <w:szCs w:val="18"/>
        </w:rPr>
        <w:t>)</w:t>
      </w:r>
      <w:r w:rsidRPr="002E6330">
        <w:rPr>
          <w:rFonts w:ascii="Times New Roman" w:cs="Times New Roman"/>
          <w:sz w:val="18"/>
          <w:szCs w:val="18"/>
        </w:rPr>
        <w:t>所制订的伦理学标准。提供该委员会的批准文件</w:t>
      </w:r>
      <w:r w:rsidRPr="002E6330">
        <w:rPr>
          <w:rFonts w:asciiTheme="minorEastAsia" w:hAnsiTheme="minorEastAsia" w:cs="Times New Roman"/>
          <w:sz w:val="18"/>
          <w:szCs w:val="18"/>
        </w:rPr>
        <w:t>(</w:t>
      </w:r>
      <w:r w:rsidRPr="002E6330">
        <w:rPr>
          <w:rFonts w:ascii="Times New Roman" w:cs="Times New Roman"/>
          <w:sz w:val="18"/>
          <w:szCs w:val="18"/>
        </w:rPr>
        <w:t>批准文号著录于论文中</w:t>
      </w:r>
      <w:r w:rsidRPr="002E6330">
        <w:rPr>
          <w:rFonts w:asciiTheme="minorEastAsia" w:hAnsiTheme="minorEastAsia" w:cs="Times New Roman"/>
          <w:sz w:val="18"/>
          <w:szCs w:val="18"/>
        </w:rPr>
        <w:t>)</w:t>
      </w:r>
      <w:r w:rsidRPr="002E6330">
        <w:rPr>
          <w:rFonts w:ascii="Times New Roman" w:cs="Times New Roman"/>
          <w:sz w:val="18"/>
          <w:szCs w:val="18"/>
        </w:rPr>
        <w:t>。</w:t>
      </w:r>
    </w:p>
    <w:p w:rsidR="001931EA" w:rsidRPr="002E6330" w:rsidRDefault="001931EA" w:rsidP="00BC32D2">
      <w:pPr>
        <w:overflowPunct w:val="0"/>
        <w:spacing w:line="340" w:lineRule="exact"/>
        <w:rPr>
          <w:rFonts w:ascii="Times New Roman" w:cs="Times New Roman"/>
          <w:sz w:val="18"/>
          <w:szCs w:val="18"/>
        </w:rPr>
      </w:pPr>
      <w:r w:rsidRPr="002E6330">
        <w:rPr>
          <w:rFonts w:ascii="Times New Roman" w:hAnsi="Times New Roman" w:cs="Times New Roman" w:hint="eastAsia"/>
          <w:sz w:val="18"/>
          <w:szCs w:val="18"/>
        </w:rPr>
        <w:t>3</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2.5</w:t>
      </w:r>
      <w:r w:rsidRPr="002E6330">
        <w:rPr>
          <w:rFonts w:ascii="Times New Roman" w:hAnsi="Times New Roman" w:cs="Times New Roman"/>
          <w:sz w:val="18"/>
          <w:szCs w:val="18"/>
        </w:rPr>
        <w:t xml:space="preserve">  </w:t>
      </w:r>
      <w:r w:rsidRPr="002E6330">
        <w:rPr>
          <w:rFonts w:ascii="Times New Roman" w:cs="Times New Roman"/>
          <w:sz w:val="18"/>
          <w:szCs w:val="18"/>
        </w:rPr>
        <w:t>临床试验注册号</w:t>
      </w:r>
      <w:r w:rsidRPr="002E6330">
        <w:rPr>
          <w:rFonts w:ascii="Times New Roman" w:hAnsi="Times New Roman" w:cs="Times New Roman" w:hint="eastAsia"/>
          <w:sz w:val="18"/>
          <w:szCs w:val="18"/>
        </w:rPr>
        <w:t>：</w:t>
      </w:r>
      <w:r w:rsidRPr="002E6330">
        <w:rPr>
          <w:rFonts w:ascii="Times New Roman" w:cs="Times New Roman"/>
          <w:sz w:val="18"/>
          <w:szCs w:val="18"/>
        </w:rPr>
        <w:t>临床试验注册号应是从</w:t>
      </w:r>
      <w:r w:rsidRPr="002E6330">
        <w:rPr>
          <w:rFonts w:ascii="Times New Roman" w:hAnsi="Times New Roman" w:cs="Times New Roman"/>
          <w:sz w:val="18"/>
          <w:szCs w:val="18"/>
        </w:rPr>
        <w:t>WHO</w:t>
      </w:r>
      <w:r w:rsidRPr="002E6330">
        <w:rPr>
          <w:rFonts w:ascii="Times New Roman" w:cs="Times New Roman"/>
          <w:sz w:val="18"/>
          <w:szCs w:val="18"/>
        </w:rPr>
        <w:t>认证的一级临床试验注册中心获得的全球唯一注册号。临床试验注册号排印在摘要结束处。以</w:t>
      </w:r>
      <w:r w:rsidRPr="002E6330">
        <w:rPr>
          <w:rFonts w:ascii="Times New Roman" w:hAnsi="Times New Roman" w:cs="Times New Roman" w:hint="eastAsia"/>
          <w:sz w:val="18"/>
          <w:szCs w:val="18"/>
        </w:rPr>
        <w:t>“</w:t>
      </w:r>
      <w:r w:rsidRPr="002E6330">
        <w:rPr>
          <w:rFonts w:ascii="Times New Roman" w:cs="Times New Roman"/>
          <w:sz w:val="18"/>
          <w:szCs w:val="18"/>
        </w:rPr>
        <w:t>临床试验注册</w:t>
      </w:r>
      <w:r w:rsidRPr="002E6330">
        <w:rPr>
          <w:rFonts w:ascii="Times New Roman" w:hAnsi="Times New Roman" w:cs="Times New Roman" w:hint="eastAsia"/>
          <w:sz w:val="18"/>
          <w:szCs w:val="18"/>
        </w:rPr>
        <w:t>”</w:t>
      </w:r>
      <w:r w:rsidRPr="002E6330">
        <w:rPr>
          <w:rFonts w:asciiTheme="minorEastAsia" w:hAnsiTheme="minorEastAsia" w:cs="Times New Roman"/>
          <w:sz w:val="18"/>
          <w:szCs w:val="18"/>
        </w:rPr>
        <w:t>(</w:t>
      </w:r>
      <w:r w:rsidRPr="002E6330">
        <w:rPr>
          <w:rFonts w:ascii="Times New Roman" w:hAnsi="Times New Roman" w:cs="Times New Roman"/>
          <w:sz w:val="18"/>
          <w:szCs w:val="18"/>
        </w:rPr>
        <w:t>Trial registration</w:t>
      </w:r>
      <w:r w:rsidRPr="002E6330">
        <w:rPr>
          <w:rFonts w:asciiTheme="minorEastAsia" w:hAnsiTheme="minorEastAsia" w:cs="Times New Roman"/>
          <w:sz w:val="18"/>
          <w:szCs w:val="18"/>
        </w:rPr>
        <w:t>)</w:t>
      </w:r>
      <w:r w:rsidRPr="002E6330">
        <w:rPr>
          <w:rFonts w:ascii="Times New Roman" w:cs="Times New Roman"/>
          <w:sz w:val="18"/>
          <w:szCs w:val="18"/>
        </w:rPr>
        <w:t>为标题</w:t>
      </w:r>
      <w:r w:rsidRPr="002E6330">
        <w:rPr>
          <w:rFonts w:asciiTheme="minorEastAsia" w:hAnsiTheme="minorEastAsia" w:cs="Times New Roman"/>
          <w:sz w:val="18"/>
          <w:szCs w:val="18"/>
        </w:rPr>
        <w:t>(</w:t>
      </w:r>
      <w:r w:rsidRPr="002E6330">
        <w:rPr>
          <w:rFonts w:ascii="Times New Roman" w:cs="Times New Roman"/>
          <w:sz w:val="18"/>
          <w:szCs w:val="18"/>
        </w:rPr>
        <w:t>字体、字号与摘要的其他小标题相同</w:t>
      </w:r>
      <w:r w:rsidRPr="002E6330">
        <w:rPr>
          <w:rFonts w:asciiTheme="minorEastAsia" w:hAnsiTheme="minorEastAsia" w:cs="Times New Roman"/>
          <w:sz w:val="18"/>
          <w:szCs w:val="18"/>
        </w:rPr>
        <w:t>)</w:t>
      </w:r>
      <w:r w:rsidRPr="002E6330">
        <w:rPr>
          <w:rFonts w:ascii="Times New Roman" w:cs="Times New Roman"/>
          <w:sz w:val="18"/>
          <w:szCs w:val="18"/>
        </w:rPr>
        <w:t>，写出注册机构名称和注册号。</w:t>
      </w:r>
    </w:p>
    <w:p w:rsidR="001931EA" w:rsidRPr="002E6330" w:rsidRDefault="001931EA" w:rsidP="00BC32D2">
      <w:pPr>
        <w:overflowPunct w:val="0"/>
        <w:spacing w:line="340" w:lineRule="exact"/>
        <w:ind w:firstLineChars="200" w:firstLine="360"/>
        <w:rPr>
          <w:rFonts w:ascii="Times New Roman" w:cs="Times New Roman"/>
          <w:sz w:val="18"/>
          <w:szCs w:val="18"/>
        </w:rPr>
      </w:pPr>
      <w:r w:rsidRPr="002E6330">
        <w:rPr>
          <w:rFonts w:ascii="Times New Roman" w:cs="Times New Roman"/>
          <w:sz w:val="18"/>
          <w:szCs w:val="18"/>
        </w:rPr>
        <w:t>在投稿时</w:t>
      </w:r>
      <w:r w:rsidRPr="002E6330">
        <w:rPr>
          <w:rFonts w:ascii="Times New Roman" w:cs="Times New Roman" w:hint="eastAsia"/>
          <w:sz w:val="18"/>
          <w:szCs w:val="18"/>
        </w:rPr>
        <w:t>，</w:t>
      </w:r>
      <w:r w:rsidRPr="002E6330">
        <w:rPr>
          <w:rFonts w:ascii="Times New Roman" w:cs="Times New Roman"/>
          <w:sz w:val="18"/>
          <w:szCs w:val="18"/>
        </w:rPr>
        <w:t>作者须告知与该研究有关的潜在利益冲突</w:t>
      </w:r>
      <w:r w:rsidRPr="002E6330">
        <w:rPr>
          <w:rFonts w:asciiTheme="minorEastAsia" w:hAnsiTheme="minorEastAsia" w:cs="Times New Roman"/>
          <w:sz w:val="18"/>
          <w:szCs w:val="18"/>
        </w:rPr>
        <w:t>(</w:t>
      </w:r>
      <w:r w:rsidRPr="002E6330">
        <w:rPr>
          <w:rFonts w:ascii="Times New Roman" w:cs="Times New Roman"/>
          <w:sz w:val="18"/>
          <w:szCs w:val="18"/>
        </w:rPr>
        <w:t>即是否有经济利益或其他关系造成的利益冲突</w:t>
      </w:r>
      <w:r w:rsidRPr="002E6330">
        <w:rPr>
          <w:rFonts w:asciiTheme="minorEastAsia" w:hAnsiTheme="minorEastAsia" w:cs="Times New Roman"/>
          <w:sz w:val="18"/>
          <w:szCs w:val="18"/>
        </w:rPr>
        <w:t>)</w:t>
      </w:r>
      <w:r w:rsidRPr="002E6330">
        <w:rPr>
          <w:rFonts w:ascii="Times New Roman" w:cs="Times New Roman"/>
          <w:sz w:val="18"/>
          <w:szCs w:val="18"/>
        </w:rPr>
        <w:t>。</w:t>
      </w:r>
    </w:p>
    <w:p w:rsidR="001931EA" w:rsidRPr="002E6330" w:rsidRDefault="001931EA" w:rsidP="00BC32D2">
      <w:pPr>
        <w:overflowPunct w:val="0"/>
        <w:spacing w:line="340" w:lineRule="exact"/>
        <w:rPr>
          <w:rFonts w:ascii="Times New Roman" w:hAnsi="Times New Roman" w:cs="Times New Roman"/>
          <w:spacing w:val="-4"/>
          <w:sz w:val="18"/>
          <w:szCs w:val="18"/>
        </w:rPr>
      </w:pPr>
      <w:r w:rsidRPr="002E6330">
        <w:rPr>
          <w:rFonts w:ascii="Times New Roman" w:hAnsi="Times New Roman" w:cs="Times New Roman"/>
          <w:sz w:val="18"/>
          <w:szCs w:val="18"/>
        </w:rPr>
        <w:t xml:space="preserve">    </w:t>
      </w:r>
      <w:r w:rsidRPr="002E6330">
        <w:rPr>
          <w:rFonts w:ascii="Times New Roman" w:cs="Times New Roman"/>
          <w:spacing w:val="-4"/>
          <w:sz w:val="18"/>
          <w:szCs w:val="18"/>
        </w:rPr>
        <w:t>邮寄地址：</w:t>
      </w:r>
      <w:r w:rsidRPr="002E6330">
        <w:rPr>
          <w:rFonts w:ascii="Times New Roman" w:hAnsi="Times New Roman" w:cs="Times New Roman"/>
          <w:spacing w:val="-4"/>
          <w:sz w:val="18"/>
          <w:szCs w:val="18"/>
        </w:rPr>
        <w:t>100700</w:t>
      </w:r>
      <w:r w:rsidRPr="002E6330">
        <w:rPr>
          <w:rFonts w:ascii="Times New Roman" w:cs="Times New Roman"/>
          <w:spacing w:val="-4"/>
          <w:sz w:val="18"/>
          <w:szCs w:val="18"/>
        </w:rPr>
        <w:t>北京东直门内南小街</w:t>
      </w:r>
      <w:r w:rsidRPr="002E6330">
        <w:rPr>
          <w:rFonts w:ascii="Times New Roman" w:hAnsi="Times New Roman" w:cs="Times New Roman"/>
          <w:spacing w:val="-4"/>
          <w:sz w:val="18"/>
          <w:szCs w:val="18"/>
        </w:rPr>
        <w:t>16</w:t>
      </w:r>
      <w:r w:rsidRPr="002E6330">
        <w:rPr>
          <w:rFonts w:ascii="Times New Roman" w:cs="Times New Roman"/>
          <w:spacing w:val="-4"/>
          <w:sz w:val="18"/>
          <w:szCs w:val="18"/>
        </w:rPr>
        <w:t>号中国中医科学院中医药信息研究所国际中医中药杂志编辑部。请勿寄给个人。</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联系电话：</w:t>
      </w:r>
      <w:r w:rsidRPr="002E6330">
        <w:rPr>
          <w:rFonts w:ascii="Times New Roman" w:hAnsi="Times New Roman" w:cs="Times New Roman"/>
          <w:sz w:val="18"/>
          <w:szCs w:val="18"/>
        </w:rPr>
        <w:t>010-64089579</w:t>
      </w:r>
      <w:r w:rsidRPr="002E6330">
        <w:rPr>
          <w:rFonts w:ascii="Times New Roman" w:cs="Times New Roman"/>
          <w:sz w:val="18"/>
          <w:szCs w:val="18"/>
        </w:rPr>
        <w:t>；</w:t>
      </w:r>
      <w:r w:rsidRPr="002E6330">
        <w:rPr>
          <w:rFonts w:ascii="Times New Roman" w:hAnsi="Times New Roman" w:cs="Times New Roman"/>
          <w:sz w:val="18"/>
          <w:szCs w:val="18"/>
        </w:rPr>
        <w:t>Email: guowaiyixue@aliyun.com</w:t>
      </w:r>
      <w:r w:rsidRPr="002E6330">
        <w:rPr>
          <w:rFonts w:ascii="Times New Roman" w:cs="Times New Roman"/>
          <w:sz w:val="18"/>
          <w:szCs w:val="18"/>
        </w:rPr>
        <w:t>。</w:t>
      </w:r>
    </w:p>
    <w:p w:rsidR="001931EA" w:rsidRPr="002E6330" w:rsidRDefault="001931EA" w:rsidP="00BC32D2">
      <w:pPr>
        <w:overflowPunct w:val="0"/>
        <w:spacing w:line="340" w:lineRule="exact"/>
        <w:rPr>
          <w:rFonts w:ascii="Times New Roman" w:hAnsi="Times New Roman" w:cs="Times New Roman"/>
          <w:sz w:val="18"/>
          <w:szCs w:val="18"/>
        </w:rPr>
      </w:pP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b/>
          <w:sz w:val="18"/>
          <w:szCs w:val="18"/>
        </w:rPr>
        <w:t>4</w:t>
      </w:r>
      <w:r w:rsidRPr="002E6330">
        <w:rPr>
          <w:rFonts w:ascii="Times New Roman" w:hAnsi="Times New Roman" w:cs="Times New Roman"/>
          <w:sz w:val="18"/>
          <w:szCs w:val="18"/>
        </w:rPr>
        <w:t xml:space="preserve">  </w:t>
      </w:r>
      <w:r w:rsidRPr="002E6330">
        <w:rPr>
          <w:rFonts w:ascii="黑体" w:eastAsia="黑体" w:hAnsi="黑体" w:cs="Times New Roman"/>
          <w:sz w:val="18"/>
          <w:szCs w:val="18"/>
        </w:rPr>
        <w:t>稿件处理</w:t>
      </w:r>
      <w:r w:rsidRPr="002E6330">
        <w:rPr>
          <w:rFonts w:ascii="黑体" w:eastAsia="黑体" w:hAnsi="黑体" w:cs="Times New Roman" w:hint="eastAsia"/>
          <w:sz w:val="18"/>
          <w:szCs w:val="18"/>
        </w:rPr>
        <w:t>及相关事项</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4</w:t>
      </w:r>
      <w:r w:rsidRPr="002E6330">
        <w:rPr>
          <w:rFonts w:ascii="Times New Roman" w:hAnsi="Times New Roman" w:cs="Times New Roman"/>
          <w:sz w:val="18"/>
          <w:szCs w:val="18"/>
        </w:rPr>
        <w:t xml:space="preserve">.1  </w:t>
      </w:r>
      <w:r w:rsidRPr="002E6330">
        <w:rPr>
          <w:rFonts w:ascii="Times New Roman" w:cs="Times New Roman"/>
          <w:sz w:val="18"/>
          <w:szCs w:val="18"/>
        </w:rPr>
        <w:t>审稿与退稿</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本刊实行以同行审稿为基础的三审制</w:t>
      </w:r>
      <w:r w:rsidRPr="002E6330">
        <w:rPr>
          <w:rFonts w:asciiTheme="minorEastAsia" w:hAnsiTheme="minorEastAsia" w:cs="Times New Roman"/>
          <w:sz w:val="18"/>
          <w:szCs w:val="18"/>
        </w:rPr>
        <w:t>(</w:t>
      </w:r>
      <w:r w:rsidRPr="002E6330">
        <w:rPr>
          <w:rFonts w:ascii="Times New Roman" w:cs="Times New Roman"/>
          <w:sz w:val="18"/>
          <w:szCs w:val="18"/>
        </w:rPr>
        <w:t>编辑初审、专家外审、编委会终审</w:t>
      </w:r>
      <w:r w:rsidRPr="002E6330">
        <w:rPr>
          <w:rFonts w:asciiTheme="minorEastAsia" w:hAnsiTheme="minorEastAsia" w:cs="Times New Roman"/>
          <w:sz w:val="18"/>
          <w:szCs w:val="18"/>
        </w:rPr>
        <w:t>)</w:t>
      </w:r>
      <w:r w:rsidRPr="002E6330">
        <w:rPr>
          <w:rFonts w:ascii="Times New Roman" w:cs="Times New Roman"/>
          <w:sz w:val="18"/>
          <w:szCs w:val="18"/>
        </w:rPr>
        <w:t>。稿件审理费为每篇</w:t>
      </w:r>
      <w:r w:rsidRPr="002E6330">
        <w:rPr>
          <w:rFonts w:ascii="Times New Roman" w:hAnsi="Times New Roman" w:cs="Times New Roman"/>
          <w:sz w:val="18"/>
          <w:szCs w:val="18"/>
        </w:rPr>
        <w:t>40</w:t>
      </w:r>
      <w:r w:rsidRPr="002E6330">
        <w:rPr>
          <w:rFonts w:ascii="Times New Roman" w:cs="Times New Roman"/>
          <w:sz w:val="18"/>
          <w:szCs w:val="18"/>
        </w:rPr>
        <w:t>元，请通过邮局汇款。汇款</w:t>
      </w:r>
      <w:r w:rsidRPr="002E6330">
        <w:rPr>
          <w:rFonts w:ascii="Times New Roman" w:cs="Times New Roman" w:hint="eastAsia"/>
          <w:sz w:val="18"/>
          <w:szCs w:val="18"/>
        </w:rPr>
        <w:t>时</w:t>
      </w:r>
      <w:r w:rsidRPr="002E6330">
        <w:rPr>
          <w:rFonts w:ascii="Times New Roman" w:cs="Times New Roman"/>
          <w:sz w:val="18"/>
          <w:szCs w:val="18"/>
        </w:rPr>
        <w:t>务必在汇款附言栏注明系统生成的稿件编号。对不拟刊用的稿件附简要退稿意见。作者若对稿件处理有不同意见，可以提出复议申请，对于申请复议的内容应作出详细说明。在稿件审理过程中，作者欲撤回稿件或改投他刊，请先与本刊联系，作出说明。</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4</w:t>
      </w:r>
      <w:r w:rsidRPr="002E6330">
        <w:rPr>
          <w:rFonts w:ascii="Times New Roman" w:hAnsi="Times New Roman" w:cs="Times New Roman"/>
          <w:sz w:val="18"/>
          <w:szCs w:val="18"/>
        </w:rPr>
        <w:t xml:space="preserve">.2  </w:t>
      </w:r>
      <w:r w:rsidRPr="002E6330">
        <w:rPr>
          <w:rFonts w:ascii="Times New Roman" w:cs="Times New Roman"/>
          <w:sz w:val="18"/>
          <w:szCs w:val="18"/>
        </w:rPr>
        <w:t>稿件退修</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sz w:val="18"/>
          <w:szCs w:val="18"/>
        </w:rPr>
        <w:t xml:space="preserve">    </w:t>
      </w:r>
      <w:r w:rsidRPr="002E6330">
        <w:rPr>
          <w:rFonts w:ascii="Times New Roman" w:cs="Times New Roman"/>
          <w:sz w:val="18"/>
          <w:szCs w:val="18"/>
        </w:rPr>
        <w:t>对于经审核初步拟定刊用的稿件，本刊编辑部将修改意见发给作者，作者在按编辑部提出的退修意见整理后，将修改后的文稿通过稿件管理系统发至本刊编辑部。</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4</w:t>
      </w:r>
      <w:r w:rsidRPr="002E6330">
        <w:rPr>
          <w:rFonts w:ascii="Times New Roman" w:hAnsi="Times New Roman" w:cs="Times New Roman"/>
          <w:sz w:val="18"/>
          <w:szCs w:val="18"/>
        </w:rPr>
        <w:t xml:space="preserve">.3  </w:t>
      </w:r>
      <w:r w:rsidRPr="002E6330">
        <w:rPr>
          <w:rFonts w:ascii="Times New Roman" w:cs="Times New Roman"/>
          <w:sz w:val="18"/>
          <w:szCs w:val="18"/>
        </w:rPr>
        <w:t>编辑权限</w:t>
      </w:r>
    </w:p>
    <w:p w:rsidR="001931EA" w:rsidRPr="002E6330" w:rsidRDefault="001931EA" w:rsidP="00BC32D2">
      <w:pPr>
        <w:overflowPunct w:val="0"/>
        <w:spacing w:line="340" w:lineRule="exact"/>
        <w:rPr>
          <w:rFonts w:ascii="Times New Roman" w:hAnsi="Times New Roman" w:cs="Times New Roman"/>
          <w:spacing w:val="-4"/>
          <w:sz w:val="18"/>
          <w:szCs w:val="18"/>
        </w:rPr>
      </w:pPr>
      <w:r w:rsidRPr="002E6330">
        <w:rPr>
          <w:rFonts w:ascii="Times New Roman" w:hAnsi="Times New Roman" w:cs="Times New Roman"/>
          <w:sz w:val="18"/>
          <w:szCs w:val="18"/>
        </w:rPr>
        <w:t xml:space="preserve">    </w:t>
      </w:r>
      <w:r w:rsidRPr="002E6330">
        <w:rPr>
          <w:rFonts w:ascii="Times New Roman" w:cs="Times New Roman"/>
          <w:spacing w:val="-4"/>
          <w:sz w:val="18"/>
          <w:szCs w:val="18"/>
        </w:rPr>
        <w:t>依照《中华人民共和国著作权法》有关规定，本刊可对来稿做文字修改、删节。凡有涉及原意的修改，则提请作者考虑。</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4</w:t>
      </w:r>
      <w:r w:rsidRPr="002E6330">
        <w:rPr>
          <w:rFonts w:ascii="Times New Roman" w:hAnsi="Times New Roman" w:cs="Times New Roman"/>
          <w:sz w:val="18"/>
          <w:szCs w:val="18"/>
        </w:rPr>
        <w:t xml:space="preserve">.4  </w:t>
      </w:r>
      <w:r w:rsidRPr="002E6330">
        <w:rPr>
          <w:rFonts w:ascii="Times New Roman" w:cs="Times New Roman"/>
          <w:sz w:val="18"/>
          <w:szCs w:val="18"/>
        </w:rPr>
        <w:t>有关著作权事项</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4</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4</w:t>
      </w:r>
      <w:r w:rsidRPr="002E6330">
        <w:rPr>
          <w:rFonts w:ascii="Times New Roman" w:hAnsi="Times New Roman" w:cs="Times New Roman"/>
          <w:sz w:val="18"/>
          <w:szCs w:val="18"/>
        </w:rPr>
        <w:t xml:space="preserve">.1  </w:t>
      </w:r>
      <w:r w:rsidR="00947632" w:rsidRPr="002E6330">
        <w:rPr>
          <w:rFonts w:ascii="Times New Roman" w:cs="Times New Roman"/>
          <w:sz w:val="18"/>
          <w:szCs w:val="18"/>
        </w:rPr>
        <w:t>稿</w:t>
      </w:r>
      <w:r w:rsidR="00947632" w:rsidRPr="002E6330">
        <w:rPr>
          <w:rFonts w:ascii="Times New Roman" w:cs="Times New Roman" w:hint="eastAsia"/>
          <w:sz w:val="18"/>
          <w:szCs w:val="18"/>
        </w:rPr>
        <w:t>件</w:t>
      </w:r>
      <w:r w:rsidR="00947632" w:rsidRPr="002E6330">
        <w:rPr>
          <w:rFonts w:ascii="Times New Roman" w:cs="Times New Roman"/>
          <w:sz w:val="18"/>
          <w:szCs w:val="18"/>
        </w:rPr>
        <w:t>的真实性</w:t>
      </w:r>
      <w:r w:rsidR="00947632" w:rsidRPr="002E6330">
        <w:rPr>
          <w:rFonts w:ascii="Times New Roman" w:cs="Times New Roman" w:hint="eastAsia"/>
          <w:sz w:val="18"/>
          <w:szCs w:val="18"/>
        </w:rPr>
        <w:t>与</w:t>
      </w:r>
      <w:r w:rsidR="00947632" w:rsidRPr="002E6330">
        <w:rPr>
          <w:rFonts w:ascii="Times New Roman" w:cs="Times New Roman"/>
          <w:sz w:val="18"/>
          <w:szCs w:val="18"/>
        </w:rPr>
        <w:t>科学性</w:t>
      </w:r>
      <w:r w:rsidR="00947632" w:rsidRPr="002E6330">
        <w:rPr>
          <w:rFonts w:ascii="Times New Roman" w:cs="Times New Roman" w:hint="eastAsia"/>
          <w:sz w:val="18"/>
          <w:szCs w:val="18"/>
        </w:rPr>
        <w:t>：</w:t>
      </w:r>
      <w:r w:rsidRPr="002E6330">
        <w:rPr>
          <w:rFonts w:ascii="Times New Roman" w:cs="Times New Roman"/>
          <w:sz w:val="18"/>
          <w:szCs w:val="18"/>
        </w:rPr>
        <w:t>作者应对来稿的真实性及科学性负责。依照《中华人民共和国著作权法》有关规定，本刊可对来稿做文字修改、删节。凡有涉及原意的修改，则提请作者考虑。修改稿逾期</w:t>
      </w:r>
      <w:r w:rsidRPr="002E6330">
        <w:rPr>
          <w:rFonts w:ascii="Times New Roman" w:hAnsi="Times New Roman" w:cs="Times New Roman"/>
          <w:sz w:val="18"/>
          <w:szCs w:val="18"/>
        </w:rPr>
        <w:t>2</w:t>
      </w:r>
      <w:r w:rsidRPr="002E6330">
        <w:rPr>
          <w:rFonts w:ascii="Times New Roman" w:cs="Times New Roman"/>
          <w:sz w:val="18"/>
          <w:szCs w:val="18"/>
        </w:rPr>
        <w:t>个月未寄回者，视作自动撤稿。</w:t>
      </w:r>
    </w:p>
    <w:p w:rsidR="001931EA" w:rsidRPr="002E6330" w:rsidRDefault="001931EA" w:rsidP="00BC32D2">
      <w:pPr>
        <w:overflowPunct w:val="0"/>
        <w:spacing w:line="340" w:lineRule="exact"/>
        <w:rPr>
          <w:rFonts w:ascii="Times New Roman" w:hAnsi="Times New Roman" w:cs="Times New Roman"/>
          <w:sz w:val="18"/>
          <w:szCs w:val="18"/>
        </w:rPr>
      </w:pPr>
      <w:r w:rsidRPr="002E6330">
        <w:rPr>
          <w:rFonts w:ascii="Times New Roman" w:hAnsi="Times New Roman" w:cs="Times New Roman" w:hint="eastAsia"/>
          <w:sz w:val="18"/>
          <w:szCs w:val="18"/>
        </w:rPr>
        <w:t>4</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4</w:t>
      </w:r>
      <w:r w:rsidRPr="002E6330">
        <w:rPr>
          <w:rFonts w:ascii="Times New Roman" w:hAnsi="Times New Roman" w:cs="Times New Roman"/>
          <w:sz w:val="18"/>
          <w:szCs w:val="18"/>
        </w:rPr>
        <w:t xml:space="preserve">.2  </w:t>
      </w:r>
      <w:r w:rsidR="00C12083" w:rsidRPr="002E6330">
        <w:rPr>
          <w:rFonts w:ascii="Times New Roman" w:hAnsi="Times New Roman" w:cs="Times New Roman" w:hint="eastAsia"/>
          <w:sz w:val="18"/>
          <w:szCs w:val="18"/>
        </w:rPr>
        <w:t>论文</w:t>
      </w:r>
      <w:r w:rsidR="00947632" w:rsidRPr="002E6330">
        <w:rPr>
          <w:rFonts w:ascii="Times New Roman" w:hAnsi="Times New Roman" w:cs="Times New Roman" w:hint="eastAsia"/>
          <w:sz w:val="18"/>
          <w:szCs w:val="18"/>
        </w:rPr>
        <w:t>使用权：</w:t>
      </w:r>
      <w:r w:rsidRPr="002E6330">
        <w:rPr>
          <w:rFonts w:ascii="Times New Roman" w:cs="Times New Roman"/>
          <w:sz w:val="18"/>
          <w:szCs w:val="18"/>
        </w:rPr>
        <w:t>来稿一经接受刊登，全体作者亲笔签署《中华医学会系列杂志论文投送介绍信及授权书》后，论文的专有使用权即归中华医学会所有；中华医学会有权以电子期刊、光盘版、</w:t>
      </w:r>
      <w:r w:rsidRPr="002E6330">
        <w:rPr>
          <w:rFonts w:ascii="Times New Roman" w:hAnsi="Times New Roman" w:cs="Times New Roman"/>
          <w:sz w:val="18"/>
          <w:szCs w:val="18"/>
        </w:rPr>
        <w:t>APP</w:t>
      </w:r>
      <w:r w:rsidRPr="002E6330">
        <w:rPr>
          <w:rFonts w:ascii="Times New Roman" w:cs="Times New Roman"/>
          <w:sz w:val="18"/>
          <w:szCs w:val="18"/>
        </w:rPr>
        <w:t>终端、微信等其他方式出版刊登论文，未经中华医学会同意，该论文的任何部分不得转载他处。</w:t>
      </w:r>
    </w:p>
    <w:p w:rsidR="001931EA" w:rsidRPr="002E6330" w:rsidRDefault="001931EA" w:rsidP="00BC32D2">
      <w:pPr>
        <w:overflowPunct w:val="0"/>
        <w:spacing w:line="340" w:lineRule="exact"/>
        <w:rPr>
          <w:rFonts w:ascii="Times New Roman" w:cs="Times New Roman"/>
          <w:sz w:val="18"/>
          <w:szCs w:val="18"/>
        </w:rPr>
      </w:pPr>
      <w:r w:rsidRPr="002E6330">
        <w:rPr>
          <w:rFonts w:ascii="Times New Roman" w:hAnsi="Times New Roman" w:cs="Times New Roman" w:hint="eastAsia"/>
          <w:sz w:val="18"/>
          <w:szCs w:val="18"/>
        </w:rPr>
        <w:t>4</w:t>
      </w:r>
      <w:r w:rsidRPr="002E6330">
        <w:rPr>
          <w:rFonts w:ascii="Times New Roman" w:hAnsi="Times New Roman" w:cs="Times New Roman"/>
          <w:sz w:val="18"/>
          <w:szCs w:val="18"/>
        </w:rPr>
        <w:t>.</w:t>
      </w:r>
      <w:r w:rsidRPr="002E6330">
        <w:rPr>
          <w:rFonts w:ascii="Times New Roman" w:hAnsi="Times New Roman" w:cs="Times New Roman" w:hint="eastAsia"/>
          <w:sz w:val="18"/>
          <w:szCs w:val="18"/>
        </w:rPr>
        <w:t>4</w:t>
      </w:r>
      <w:r w:rsidRPr="002E6330">
        <w:rPr>
          <w:rFonts w:ascii="Times New Roman" w:hAnsi="Times New Roman" w:cs="Times New Roman"/>
          <w:sz w:val="18"/>
          <w:szCs w:val="18"/>
        </w:rPr>
        <w:t xml:space="preserve">.3  </w:t>
      </w:r>
      <w:r w:rsidRPr="002E6330">
        <w:rPr>
          <w:rFonts w:ascii="Times New Roman" w:cs="Times New Roman"/>
          <w:sz w:val="18"/>
          <w:szCs w:val="18"/>
        </w:rPr>
        <w:t>撤稿流程：本刊撤稿流程参考</w:t>
      </w:r>
      <w:r w:rsidRPr="002E6330">
        <w:rPr>
          <w:rFonts w:ascii="Times New Roman" w:hAnsi="Times New Roman" w:cs="Times New Roman" w:hint="eastAsia"/>
          <w:sz w:val="18"/>
          <w:szCs w:val="18"/>
        </w:rPr>
        <w:t>“</w:t>
      </w:r>
      <w:r w:rsidRPr="002E6330">
        <w:rPr>
          <w:rFonts w:ascii="Times New Roman" w:cs="Times New Roman"/>
          <w:sz w:val="18"/>
          <w:szCs w:val="18"/>
        </w:rPr>
        <w:t>中华医学会系列杂志论文发表后撤稿的推荐规范</w:t>
      </w:r>
      <w:r w:rsidRPr="002E6330">
        <w:rPr>
          <w:rFonts w:ascii="Times New Roman" w:hAnsi="Times New Roman" w:cs="Times New Roman" w:hint="eastAsia"/>
          <w:sz w:val="18"/>
          <w:szCs w:val="18"/>
        </w:rPr>
        <w:t>”</w:t>
      </w:r>
      <w:r w:rsidRPr="002E6330">
        <w:rPr>
          <w:rFonts w:ascii="Times New Roman" w:cs="Times New Roman"/>
          <w:sz w:val="18"/>
          <w:szCs w:val="18"/>
        </w:rPr>
        <w:t>，详见本刊官网</w:t>
      </w:r>
      <w:r w:rsidRPr="002E6330">
        <w:rPr>
          <w:rFonts w:ascii="Times New Roman" w:hAnsi="Times New Roman" w:cs="Times New Roman" w:hint="eastAsia"/>
          <w:sz w:val="18"/>
          <w:szCs w:val="18"/>
        </w:rPr>
        <w:t>“</w:t>
      </w:r>
      <w:r w:rsidRPr="002E6330">
        <w:rPr>
          <w:rFonts w:ascii="Times New Roman" w:cs="Times New Roman"/>
          <w:sz w:val="18"/>
          <w:szCs w:val="18"/>
        </w:rPr>
        <w:t>下载中心</w:t>
      </w:r>
      <w:r w:rsidRPr="002E6330">
        <w:rPr>
          <w:rFonts w:ascii="Times New Roman" w:hAnsi="Times New Roman" w:cs="Times New Roman" w:hint="eastAsia"/>
          <w:sz w:val="18"/>
          <w:szCs w:val="18"/>
        </w:rPr>
        <w:t>”</w:t>
      </w:r>
      <w:r w:rsidRPr="002E6330">
        <w:rPr>
          <w:rFonts w:ascii="Times New Roman" w:cs="Times New Roman"/>
          <w:sz w:val="18"/>
          <w:szCs w:val="18"/>
        </w:rPr>
        <w:t>。</w:t>
      </w:r>
    </w:p>
    <w:p w:rsidR="00947632" w:rsidRPr="00947632" w:rsidRDefault="00947632" w:rsidP="00BC32D2">
      <w:pPr>
        <w:overflowPunct w:val="0"/>
        <w:spacing w:line="340" w:lineRule="exact"/>
        <w:rPr>
          <w:rFonts w:ascii="Times New Roman" w:hAnsi="Times New Roman" w:cs="Times New Roman"/>
          <w:sz w:val="18"/>
          <w:szCs w:val="18"/>
        </w:rPr>
      </w:pPr>
      <w:r w:rsidRPr="002E6330">
        <w:rPr>
          <w:rFonts w:ascii="Times New Roman" w:cs="Times New Roman" w:hint="eastAsia"/>
          <w:sz w:val="18"/>
          <w:szCs w:val="18"/>
        </w:rPr>
        <w:t xml:space="preserve">  </w:t>
      </w:r>
      <w:r w:rsidR="00C12083" w:rsidRPr="002E6330">
        <w:rPr>
          <w:rFonts w:ascii="Times New Roman" w:cs="Times New Roman" w:hint="eastAsia"/>
          <w:sz w:val="18"/>
          <w:szCs w:val="18"/>
        </w:rPr>
        <w:t xml:space="preserve">  </w:t>
      </w:r>
      <w:r w:rsidRPr="002E6330">
        <w:rPr>
          <w:rFonts w:ascii="Times New Roman" w:cs="Times New Roman"/>
          <w:sz w:val="18"/>
          <w:szCs w:val="18"/>
        </w:rPr>
        <w:t>稿件刊登后赠送当期杂志</w:t>
      </w:r>
      <w:r w:rsidRPr="002E6330">
        <w:rPr>
          <w:rFonts w:ascii="Times New Roman" w:hAnsi="Times New Roman" w:cs="Times New Roman"/>
          <w:sz w:val="18"/>
          <w:szCs w:val="18"/>
        </w:rPr>
        <w:t>1</w:t>
      </w:r>
      <w:r w:rsidRPr="002E6330">
        <w:rPr>
          <w:rFonts w:ascii="Times New Roman" w:hAnsi="Times New Roman" w:cs="Times New Roman" w:hint="eastAsia"/>
          <w:sz w:val="18"/>
          <w:szCs w:val="18"/>
        </w:rPr>
        <w:t>～</w:t>
      </w:r>
      <w:r w:rsidRPr="002E6330">
        <w:rPr>
          <w:rFonts w:ascii="Times New Roman" w:hAnsi="Times New Roman" w:cs="Times New Roman" w:hint="eastAsia"/>
          <w:sz w:val="18"/>
          <w:szCs w:val="18"/>
        </w:rPr>
        <w:t>3</w:t>
      </w:r>
      <w:r w:rsidRPr="002E6330">
        <w:rPr>
          <w:rFonts w:ascii="Times New Roman" w:cs="Times New Roman"/>
          <w:sz w:val="18"/>
          <w:szCs w:val="18"/>
        </w:rPr>
        <w:t>册。</w:t>
      </w:r>
    </w:p>
    <w:p w:rsidR="001931EA" w:rsidRPr="001931EA" w:rsidRDefault="001931EA" w:rsidP="00BC32D2">
      <w:pPr>
        <w:overflowPunct w:val="0"/>
        <w:spacing w:line="560" w:lineRule="exact"/>
      </w:pPr>
    </w:p>
    <w:sectPr w:rsidR="001931EA" w:rsidRPr="001931EA" w:rsidSect="00F40A3B">
      <w:type w:val="continuous"/>
      <w:pgSz w:w="11907" w:h="16160" w:code="9"/>
      <w:pgMar w:top="1361" w:right="1247" w:bottom="1644" w:left="1247" w:header="907" w:footer="65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0D5" w:rsidRDefault="00CB30D5" w:rsidP="008F61D9">
      <w:r>
        <w:separator/>
      </w:r>
    </w:p>
  </w:endnote>
  <w:endnote w:type="continuationSeparator" w:id="1">
    <w:p w:rsidR="00CB30D5" w:rsidRDefault="00CB30D5" w:rsidP="008F6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0D5" w:rsidRDefault="00CB30D5" w:rsidP="008F61D9">
      <w:r>
        <w:separator/>
      </w:r>
    </w:p>
  </w:footnote>
  <w:footnote w:type="continuationSeparator" w:id="1">
    <w:p w:rsidR="00CB30D5" w:rsidRDefault="00CB30D5" w:rsidP="008F6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D90"/>
    <w:multiLevelType w:val="hybridMultilevel"/>
    <w:tmpl w:val="03F413CC"/>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8546F"/>
    <w:multiLevelType w:val="hybridMultilevel"/>
    <w:tmpl w:val="BEE8806C"/>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586EDD"/>
    <w:multiLevelType w:val="hybridMultilevel"/>
    <w:tmpl w:val="DBEC770A"/>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D46D7E"/>
    <w:multiLevelType w:val="hybridMultilevel"/>
    <w:tmpl w:val="325EBD5C"/>
    <w:lvl w:ilvl="0" w:tplc="0BC4C278">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9F01E1"/>
    <w:multiLevelType w:val="hybridMultilevel"/>
    <w:tmpl w:val="6F94E234"/>
    <w:lvl w:ilvl="0" w:tplc="8396A550">
      <w:start w:val="1"/>
      <w:numFmt w:val="decimal"/>
      <w:lvlText w:val="［%1］ "/>
      <w:lvlJc w:val="left"/>
      <w:pPr>
        <w:ind w:left="420" w:hanging="420"/>
      </w:pPr>
      <w:rPr>
        <w:rFonts w:ascii="Times New Roman" w:eastAsia="宋体" w:hAnsi="Times New Roman" w:hint="default"/>
        <w:b w:val="0"/>
        <w:bCs w:val="0"/>
        <w:i w:val="0"/>
        <w:iCs w:val="0"/>
        <w:color w:val="auto"/>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CB45BD"/>
    <w:multiLevelType w:val="hybridMultilevel"/>
    <w:tmpl w:val="2E2E1F9C"/>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1B2AD9"/>
    <w:multiLevelType w:val="hybridMultilevel"/>
    <w:tmpl w:val="1D1C345A"/>
    <w:lvl w:ilvl="0" w:tplc="8396A550">
      <w:start w:val="1"/>
      <w:numFmt w:val="decimal"/>
      <w:lvlText w:val="［%1］ "/>
      <w:lvlJc w:val="left"/>
      <w:pPr>
        <w:ind w:left="720" w:hanging="7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1C1901"/>
    <w:multiLevelType w:val="hybridMultilevel"/>
    <w:tmpl w:val="E36888A4"/>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38450E"/>
    <w:multiLevelType w:val="hybridMultilevel"/>
    <w:tmpl w:val="D0EC8824"/>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9624B3"/>
    <w:multiLevelType w:val="hybridMultilevel"/>
    <w:tmpl w:val="25AC9FD2"/>
    <w:lvl w:ilvl="0" w:tplc="8396A550">
      <w:start w:val="1"/>
      <w:numFmt w:val="decimal"/>
      <w:lvlText w:val="［%1］ "/>
      <w:lvlJc w:val="left"/>
      <w:pPr>
        <w:ind w:left="846"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6E6A41"/>
    <w:multiLevelType w:val="hybridMultilevel"/>
    <w:tmpl w:val="3E98AD96"/>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8D0807"/>
    <w:multiLevelType w:val="hybridMultilevel"/>
    <w:tmpl w:val="6D62DDA8"/>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D701CE"/>
    <w:multiLevelType w:val="hybridMultilevel"/>
    <w:tmpl w:val="F9E8BCA8"/>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EB7BB7"/>
    <w:multiLevelType w:val="hybridMultilevel"/>
    <w:tmpl w:val="FD5EA300"/>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34561F"/>
    <w:multiLevelType w:val="hybridMultilevel"/>
    <w:tmpl w:val="4A4CA512"/>
    <w:lvl w:ilvl="0" w:tplc="8396A550">
      <w:start w:val="1"/>
      <w:numFmt w:val="decimal"/>
      <w:lvlText w:val="［%1］ "/>
      <w:lvlJc w:val="left"/>
      <w:pPr>
        <w:ind w:left="420" w:hanging="420"/>
      </w:pPr>
      <w:rPr>
        <w:rFonts w:ascii="Times New Roman" w:eastAsia="宋体" w:hAnsi="Times New Roman" w:hint="default"/>
        <w:b w:val="0"/>
        <w:bCs w:val="0"/>
        <w:i w:val="0"/>
        <w:iCs w:val="0"/>
        <w:color w:val="auto"/>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874FFB"/>
    <w:multiLevelType w:val="hybridMultilevel"/>
    <w:tmpl w:val="26806D1C"/>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292021C"/>
    <w:multiLevelType w:val="hybridMultilevel"/>
    <w:tmpl w:val="23F604F8"/>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52A770B"/>
    <w:multiLevelType w:val="hybridMultilevel"/>
    <w:tmpl w:val="8828F3C8"/>
    <w:lvl w:ilvl="0" w:tplc="8396A550">
      <w:start w:val="1"/>
      <w:numFmt w:val="decimal"/>
      <w:lvlText w:val="［%1］ "/>
      <w:lvlJc w:val="left"/>
      <w:pPr>
        <w:ind w:left="420" w:hanging="420"/>
      </w:pPr>
      <w:rPr>
        <w:rFonts w:ascii="Times New Roman" w:eastAsia="宋体" w:hAnsi="Times New Roman" w:hint="default"/>
        <w:b w:val="0"/>
        <w:bCs w:val="0"/>
        <w:i w:val="0"/>
        <w:iCs w:val="0"/>
        <w:color w:val="auto"/>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58F0C93"/>
    <w:multiLevelType w:val="hybridMultilevel"/>
    <w:tmpl w:val="1F14C408"/>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6571F6B"/>
    <w:multiLevelType w:val="hybridMultilevel"/>
    <w:tmpl w:val="F648E640"/>
    <w:lvl w:ilvl="0" w:tplc="8396A550">
      <w:start w:val="1"/>
      <w:numFmt w:val="decimal"/>
      <w:lvlText w:val="［%1］ "/>
      <w:lvlJc w:val="left"/>
      <w:pPr>
        <w:ind w:left="988"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88530AE"/>
    <w:multiLevelType w:val="multilevel"/>
    <w:tmpl w:val="8C727CC8"/>
    <w:lvl w:ilvl="0">
      <w:start w:val="1"/>
      <w:numFmt w:val="decimal"/>
      <w:lvlText w:val="［%1］ "/>
      <w:lvlJc w:val="left"/>
      <w:pPr>
        <w:ind w:left="495" w:hanging="495"/>
      </w:pPr>
      <w:rPr>
        <w:rFonts w:ascii="Times New Roman" w:eastAsia="宋体" w:hAnsi="Times New Roman" w:hint="default"/>
        <w:b w:val="0"/>
        <w:i w:val="0"/>
        <w:color w:val="auto"/>
        <w:sz w:val="15"/>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B064663"/>
    <w:multiLevelType w:val="hybridMultilevel"/>
    <w:tmpl w:val="FB28E73C"/>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D66161"/>
    <w:multiLevelType w:val="hybridMultilevel"/>
    <w:tmpl w:val="4104C504"/>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9F05EE9"/>
    <w:multiLevelType w:val="hybridMultilevel"/>
    <w:tmpl w:val="C9DC769E"/>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5C2CB6"/>
    <w:multiLevelType w:val="hybridMultilevel"/>
    <w:tmpl w:val="C1823488"/>
    <w:lvl w:ilvl="0" w:tplc="FF4A60B0">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C705F0D"/>
    <w:multiLevelType w:val="hybridMultilevel"/>
    <w:tmpl w:val="A06825B6"/>
    <w:lvl w:ilvl="0" w:tplc="52C0F3F6">
      <w:start w:val="1"/>
      <w:numFmt w:val="decimal"/>
      <w:lvlText w:val="［%1］ "/>
      <w:lvlJc w:val="left"/>
      <w:pPr>
        <w:ind w:left="420" w:hanging="420"/>
      </w:pPr>
      <w:rPr>
        <w:rFonts w:ascii="Times New Roman" w:eastAsia="宋体" w:hAnsi="Times New Roman" w:cs="Times New Roman" w:hint="default"/>
        <w:b w:val="0"/>
        <w:bCs w:val="0"/>
        <w:i w:val="0"/>
        <w:iCs w:val="0"/>
        <w:color w:val="auto"/>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D2B4A33"/>
    <w:multiLevelType w:val="hybridMultilevel"/>
    <w:tmpl w:val="BBE0F336"/>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2BC69BD"/>
    <w:multiLevelType w:val="hybridMultilevel"/>
    <w:tmpl w:val="A588E3BE"/>
    <w:lvl w:ilvl="0" w:tplc="F3C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758453B"/>
    <w:multiLevelType w:val="hybridMultilevel"/>
    <w:tmpl w:val="4170D8A2"/>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DC429DF"/>
    <w:multiLevelType w:val="hybridMultilevel"/>
    <w:tmpl w:val="3D0AF1CA"/>
    <w:lvl w:ilvl="0" w:tplc="0B425FB6">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086786E"/>
    <w:multiLevelType w:val="hybridMultilevel"/>
    <w:tmpl w:val="F23EDA5C"/>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4186603"/>
    <w:multiLevelType w:val="hybridMultilevel"/>
    <w:tmpl w:val="A8041260"/>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BE06A65"/>
    <w:multiLevelType w:val="hybridMultilevel"/>
    <w:tmpl w:val="00AE59B8"/>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C2A041B"/>
    <w:multiLevelType w:val="hybridMultilevel"/>
    <w:tmpl w:val="828CAFB6"/>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CC16E9"/>
    <w:multiLevelType w:val="hybridMultilevel"/>
    <w:tmpl w:val="395611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9F0EF7"/>
    <w:multiLevelType w:val="hybridMultilevel"/>
    <w:tmpl w:val="9B52129E"/>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5AA00D4"/>
    <w:multiLevelType w:val="multilevel"/>
    <w:tmpl w:val="8C727CC8"/>
    <w:lvl w:ilvl="0">
      <w:start w:val="1"/>
      <w:numFmt w:val="decimal"/>
      <w:lvlText w:val="［%1］ "/>
      <w:lvlJc w:val="left"/>
      <w:pPr>
        <w:ind w:left="495" w:hanging="495"/>
      </w:pPr>
      <w:rPr>
        <w:rFonts w:ascii="Times New Roman" w:eastAsia="宋体" w:hAnsi="Times New Roman" w:hint="default"/>
        <w:b w:val="0"/>
        <w:i w:val="0"/>
        <w:color w:val="auto"/>
        <w:sz w:val="15"/>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9595189"/>
    <w:multiLevelType w:val="hybridMultilevel"/>
    <w:tmpl w:val="7780DA3A"/>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DCB5076"/>
    <w:multiLevelType w:val="hybridMultilevel"/>
    <w:tmpl w:val="E73ECC0E"/>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BD121F"/>
    <w:multiLevelType w:val="hybridMultilevel"/>
    <w:tmpl w:val="E20C6EA0"/>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49F382B"/>
    <w:multiLevelType w:val="hybridMultilevel"/>
    <w:tmpl w:val="F248706E"/>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705BB"/>
    <w:multiLevelType w:val="hybridMultilevel"/>
    <w:tmpl w:val="F40E52E8"/>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A8806B2"/>
    <w:multiLevelType w:val="hybridMultilevel"/>
    <w:tmpl w:val="2240722C"/>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E44474F"/>
    <w:multiLevelType w:val="hybridMultilevel"/>
    <w:tmpl w:val="D4929B26"/>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F582E26"/>
    <w:multiLevelType w:val="hybridMultilevel"/>
    <w:tmpl w:val="4C4201BE"/>
    <w:lvl w:ilvl="0" w:tplc="8396A550">
      <w:start w:val="1"/>
      <w:numFmt w:val="decimal"/>
      <w:lvlText w:val="［%1］ "/>
      <w:lvlJc w:val="left"/>
      <w:pPr>
        <w:ind w:left="420" w:hanging="420"/>
      </w:pPr>
      <w:rPr>
        <w:rFonts w:ascii="Times New Roman" w:eastAsia="宋体" w:hAnsi="Times New Roman" w:hint="default"/>
        <w:b w:val="0"/>
        <w:i w:val="0"/>
        <w:color w:val="auto"/>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4"/>
  </w:num>
  <w:num w:numId="3">
    <w:abstractNumId w:val="25"/>
  </w:num>
  <w:num w:numId="4">
    <w:abstractNumId w:val="3"/>
  </w:num>
  <w:num w:numId="5">
    <w:abstractNumId w:val="0"/>
  </w:num>
  <w:num w:numId="6">
    <w:abstractNumId w:val="35"/>
  </w:num>
  <w:num w:numId="7">
    <w:abstractNumId w:val="29"/>
  </w:num>
  <w:num w:numId="8">
    <w:abstractNumId w:val="43"/>
  </w:num>
  <w:num w:numId="9">
    <w:abstractNumId w:val="24"/>
  </w:num>
  <w:num w:numId="10">
    <w:abstractNumId w:val="42"/>
  </w:num>
  <w:num w:numId="11">
    <w:abstractNumId w:val="13"/>
  </w:num>
  <w:num w:numId="12">
    <w:abstractNumId w:val="6"/>
  </w:num>
  <w:num w:numId="13">
    <w:abstractNumId w:val="17"/>
  </w:num>
  <w:num w:numId="14">
    <w:abstractNumId w:val="22"/>
  </w:num>
  <w:num w:numId="15">
    <w:abstractNumId w:val="8"/>
  </w:num>
  <w:num w:numId="16">
    <w:abstractNumId w:val="36"/>
  </w:num>
  <w:num w:numId="17">
    <w:abstractNumId w:val="41"/>
  </w:num>
  <w:num w:numId="18">
    <w:abstractNumId w:val="39"/>
  </w:num>
  <w:num w:numId="19">
    <w:abstractNumId w:val="20"/>
  </w:num>
  <w:num w:numId="20">
    <w:abstractNumId w:val="37"/>
  </w:num>
  <w:num w:numId="21">
    <w:abstractNumId w:val="38"/>
  </w:num>
  <w:num w:numId="22">
    <w:abstractNumId w:val="19"/>
  </w:num>
  <w:num w:numId="23">
    <w:abstractNumId w:val="23"/>
  </w:num>
  <w:num w:numId="24">
    <w:abstractNumId w:val="18"/>
  </w:num>
  <w:num w:numId="25">
    <w:abstractNumId w:val="14"/>
  </w:num>
  <w:num w:numId="26">
    <w:abstractNumId w:val="32"/>
  </w:num>
  <w:num w:numId="27">
    <w:abstractNumId w:val="30"/>
  </w:num>
  <w:num w:numId="28">
    <w:abstractNumId w:val="10"/>
  </w:num>
  <w:num w:numId="29">
    <w:abstractNumId w:val="2"/>
  </w:num>
  <w:num w:numId="30">
    <w:abstractNumId w:val="34"/>
  </w:num>
  <w:num w:numId="31">
    <w:abstractNumId w:val="40"/>
  </w:num>
  <w:num w:numId="32">
    <w:abstractNumId w:val="7"/>
  </w:num>
  <w:num w:numId="33">
    <w:abstractNumId w:val="15"/>
  </w:num>
  <w:num w:numId="34">
    <w:abstractNumId w:val="16"/>
  </w:num>
  <w:num w:numId="35">
    <w:abstractNumId w:val="11"/>
  </w:num>
  <w:num w:numId="36">
    <w:abstractNumId w:val="12"/>
  </w:num>
  <w:num w:numId="37">
    <w:abstractNumId w:val="31"/>
  </w:num>
  <w:num w:numId="38">
    <w:abstractNumId w:val="33"/>
  </w:num>
  <w:num w:numId="39">
    <w:abstractNumId w:val="26"/>
  </w:num>
  <w:num w:numId="40">
    <w:abstractNumId w:val="1"/>
  </w:num>
  <w:num w:numId="41">
    <w:abstractNumId w:val="28"/>
  </w:num>
  <w:num w:numId="42">
    <w:abstractNumId w:val="5"/>
  </w:num>
  <w:num w:numId="43">
    <w:abstractNumId w:val="9"/>
  </w:num>
  <w:num w:numId="44">
    <w:abstractNumId w:val="21"/>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Y_MEDREF_DOCUID" w:val="{8942D402-ED0B-4945-AB3C-79460EA2EB8E}"/>
  </w:docVars>
  <w:rsids>
    <w:rsidRoot w:val="008F61D9"/>
    <w:rsid w:val="000014BD"/>
    <w:rsid w:val="0001532D"/>
    <w:rsid w:val="000248F8"/>
    <w:rsid w:val="00043D01"/>
    <w:rsid w:val="000D42B3"/>
    <w:rsid w:val="000E238B"/>
    <w:rsid w:val="00103C5B"/>
    <w:rsid w:val="00112428"/>
    <w:rsid w:val="001375B6"/>
    <w:rsid w:val="0019133B"/>
    <w:rsid w:val="001931EA"/>
    <w:rsid w:val="001B099A"/>
    <w:rsid w:val="001D3A88"/>
    <w:rsid w:val="001F2DA3"/>
    <w:rsid w:val="001F5239"/>
    <w:rsid w:val="0020282D"/>
    <w:rsid w:val="0021590B"/>
    <w:rsid w:val="00221502"/>
    <w:rsid w:val="002220B7"/>
    <w:rsid w:val="00232818"/>
    <w:rsid w:val="00241364"/>
    <w:rsid w:val="0028743E"/>
    <w:rsid w:val="002A0110"/>
    <w:rsid w:val="002C578F"/>
    <w:rsid w:val="002E6330"/>
    <w:rsid w:val="002F795B"/>
    <w:rsid w:val="003542BF"/>
    <w:rsid w:val="003575C6"/>
    <w:rsid w:val="003617A0"/>
    <w:rsid w:val="00376B34"/>
    <w:rsid w:val="00380681"/>
    <w:rsid w:val="003D5240"/>
    <w:rsid w:val="003E1D36"/>
    <w:rsid w:val="00404B35"/>
    <w:rsid w:val="00406BED"/>
    <w:rsid w:val="00407A7A"/>
    <w:rsid w:val="00420C1D"/>
    <w:rsid w:val="004260AA"/>
    <w:rsid w:val="00437B29"/>
    <w:rsid w:val="00455016"/>
    <w:rsid w:val="00455B10"/>
    <w:rsid w:val="00465087"/>
    <w:rsid w:val="004A57E7"/>
    <w:rsid w:val="004C666A"/>
    <w:rsid w:val="004E7DE3"/>
    <w:rsid w:val="00505758"/>
    <w:rsid w:val="00535FE2"/>
    <w:rsid w:val="00581410"/>
    <w:rsid w:val="00581789"/>
    <w:rsid w:val="005B28A2"/>
    <w:rsid w:val="005D412D"/>
    <w:rsid w:val="006049C0"/>
    <w:rsid w:val="00613220"/>
    <w:rsid w:val="006159FB"/>
    <w:rsid w:val="00642049"/>
    <w:rsid w:val="00670305"/>
    <w:rsid w:val="006767BE"/>
    <w:rsid w:val="006906FB"/>
    <w:rsid w:val="006C7D77"/>
    <w:rsid w:val="006D1753"/>
    <w:rsid w:val="006D3EFE"/>
    <w:rsid w:val="006E7A88"/>
    <w:rsid w:val="006F2108"/>
    <w:rsid w:val="006F4FB2"/>
    <w:rsid w:val="0071401B"/>
    <w:rsid w:val="00723B5A"/>
    <w:rsid w:val="00724AFB"/>
    <w:rsid w:val="007413E4"/>
    <w:rsid w:val="00766330"/>
    <w:rsid w:val="007A2FDE"/>
    <w:rsid w:val="007C20BF"/>
    <w:rsid w:val="007D03B4"/>
    <w:rsid w:val="007E4A43"/>
    <w:rsid w:val="007E4D55"/>
    <w:rsid w:val="0080000A"/>
    <w:rsid w:val="00803402"/>
    <w:rsid w:val="008228BF"/>
    <w:rsid w:val="00847AA1"/>
    <w:rsid w:val="00863264"/>
    <w:rsid w:val="00871E42"/>
    <w:rsid w:val="00897E27"/>
    <w:rsid w:val="008C2862"/>
    <w:rsid w:val="008D1F87"/>
    <w:rsid w:val="008F61D9"/>
    <w:rsid w:val="00901680"/>
    <w:rsid w:val="00926E1D"/>
    <w:rsid w:val="009270BD"/>
    <w:rsid w:val="00930E18"/>
    <w:rsid w:val="00935BFF"/>
    <w:rsid w:val="009466AB"/>
    <w:rsid w:val="00947632"/>
    <w:rsid w:val="009B05C1"/>
    <w:rsid w:val="009C034D"/>
    <w:rsid w:val="009D0F7B"/>
    <w:rsid w:val="009D14FD"/>
    <w:rsid w:val="00A0040D"/>
    <w:rsid w:val="00A02639"/>
    <w:rsid w:val="00A14E63"/>
    <w:rsid w:val="00A22132"/>
    <w:rsid w:val="00A502AA"/>
    <w:rsid w:val="00A7118A"/>
    <w:rsid w:val="00AC234A"/>
    <w:rsid w:val="00AF7C56"/>
    <w:rsid w:val="00B04953"/>
    <w:rsid w:val="00B13C43"/>
    <w:rsid w:val="00B15E4B"/>
    <w:rsid w:val="00B360E1"/>
    <w:rsid w:val="00B7667D"/>
    <w:rsid w:val="00B810E7"/>
    <w:rsid w:val="00B922BE"/>
    <w:rsid w:val="00B95FF8"/>
    <w:rsid w:val="00BA2AC9"/>
    <w:rsid w:val="00BB0347"/>
    <w:rsid w:val="00BC32D2"/>
    <w:rsid w:val="00BF1080"/>
    <w:rsid w:val="00BF4097"/>
    <w:rsid w:val="00C05624"/>
    <w:rsid w:val="00C12083"/>
    <w:rsid w:val="00C50811"/>
    <w:rsid w:val="00C71E5E"/>
    <w:rsid w:val="00CA2EA8"/>
    <w:rsid w:val="00CB30D5"/>
    <w:rsid w:val="00CC1E5B"/>
    <w:rsid w:val="00CC6CFF"/>
    <w:rsid w:val="00CD4D58"/>
    <w:rsid w:val="00CF1E8A"/>
    <w:rsid w:val="00D112F7"/>
    <w:rsid w:val="00D1330E"/>
    <w:rsid w:val="00D156C1"/>
    <w:rsid w:val="00D25885"/>
    <w:rsid w:val="00D42487"/>
    <w:rsid w:val="00D81754"/>
    <w:rsid w:val="00DA12CA"/>
    <w:rsid w:val="00DA74F1"/>
    <w:rsid w:val="00DB1909"/>
    <w:rsid w:val="00DC1D91"/>
    <w:rsid w:val="00DD04AF"/>
    <w:rsid w:val="00DD206C"/>
    <w:rsid w:val="00E04344"/>
    <w:rsid w:val="00E22503"/>
    <w:rsid w:val="00E4099B"/>
    <w:rsid w:val="00E6084B"/>
    <w:rsid w:val="00E64E3B"/>
    <w:rsid w:val="00E825F4"/>
    <w:rsid w:val="00E948D2"/>
    <w:rsid w:val="00EA6699"/>
    <w:rsid w:val="00EB05B1"/>
    <w:rsid w:val="00EC0E1D"/>
    <w:rsid w:val="00EF4433"/>
    <w:rsid w:val="00EF62E5"/>
    <w:rsid w:val="00F1796B"/>
    <w:rsid w:val="00F30BAE"/>
    <w:rsid w:val="00F40A3B"/>
    <w:rsid w:val="00F93307"/>
    <w:rsid w:val="00FA069A"/>
    <w:rsid w:val="00FB416F"/>
    <w:rsid w:val="00FC2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F1E8A"/>
    <w:pPr>
      <w:tabs>
        <w:tab w:val="center" w:pos="4153"/>
        <w:tab w:val="right" w:pos="8306"/>
      </w:tabs>
      <w:snapToGrid w:val="0"/>
      <w:jc w:val="center"/>
    </w:pPr>
    <w:rPr>
      <w:sz w:val="18"/>
      <w:szCs w:val="18"/>
    </w:rPr>
  </w:style>
  <w:style w:type="character" w:customStyle="1" w:styleId="Char">
    <w:name w:val="页眉 Char"/>
    <w:basedOn w:val="a0"/>
    <w:link w:val="a3"/>
    <w:uiPriority w:val="99"/>
    <w:rsid w:val="00CF1E8A"/>
    <w:rPr>
      <w:sz w:val="18"/>
      <w:szCs w:val="18"/>
    </w:rPr>
  </w:style>
  <w:style w:type="paragraph" w:styleId="a4">
    <w:name w:val="footer"/>
    <w:basedOn w:val="a"/>
    <w:link w:val="Char0"/>
    <w:uiPriority w:val="99"/>
    <w:semiHidden/>
    <w:unhideWhenUsed/>
    <w:rsid w:val="008F61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61D9"/>
    <w:rPr>
      <w:sz w:val="18"/>
      <w:szCs w:val="18"/>
    </w:rPr>
  </w:style>
  <w:style w:type="paragraph" w:styleId="a5">
    <w:name w:val="Balloon Text"/>
    <w:basedOn w:val="a"/>
    <w:link w:val="Char1"/>
    <w:uiPriority w:val="99"/>
    <w:semiHidden/>
    <w:unhideWhenUsed/>
    <w:rsid w:val="00FB416F"/>
    <w:rPr>
      <w:sz w:val="18"/>
      <w:szCs w:val="18"/>
    </w:rPr>
  </w:style>
  <w:style w:type="character" w:customStyle="1" w:styleId="Char1">
    <w:name w:val="批注框文本 Char"/>
    <w:basedOn w:val="a0"/>
    <w:link w:val="a5"/>
    <w:uiPriority w:val="99"/>
    <w:semiHidden/>
    <w:rsid w:val="00FB416F"/>
    <w:rPr>
      <w:sz w:val="18"/>
      <w:szCs w:val="18"/>
    </w:rPr>
  </w:style>
  <w:style w:type="character" w:styleId="a6">
    <w:name w:val="Hyperlink"/>
    <w:basedOn w:val="a0"/>
    <w:rsid w:val="00CF1E8A"/>
    <w:rPr>
      <w:strike w:val="0"/>
      <w:dstrike w:val="0"/>
      <w:color w:val="136EC2"/>
      <w:u w:val="single"/>
      <w:effect w:val="none"/>
    </w:rPr>
  </w:style>
  <w:style w:type="paragraph" w:customStyle="1" w:styleId="a7">
    <w:name w:val="文题"/>
    <w:basedOn w:val="a"/>
    <w:qFormat/>
    <w:rsid w:val="00CF1E8A"/>
    <w:pPr>
      <w:spacing w:line="560" w:lineRule="exact"/>
      <w:jc w:val="left"/>
    </w:pPr>
    <w:rPr>
      <w:rFonts w:ascii="Times New Roman" w:eastAsia="黑体" w:hAnsiTheme="minorEastAsia" w:cs="Times New Roman"/>
      <w:sz w:val="44"/>
      <w:szCs w:val="40"/>
    </w:rPr>
  </w:style>
  <w:style w:type="paragraph" w:customStyle="1" w:styleId="a8">
    <w:name w:val="中文作者"/>
    <w:basedOn w:val="a"/>
    <w:qFormat/>
    <w:rsid w:val="00CF1E8A"/>
    <w:pPr>
      <w:spacing w:line="560" w:lineRule="exact"/>
    </w:pPr>
    <w:rPr>
      <w:rFonts w:ascii="楷体_GB2312" w:eastAsia="楷体_GB2312" w:hAnsiTheme="minorEastAsia" w:cs="Times New Roman"/>
      <w:szCs w:val="24"/>
    </w:rPr>
  </w:style>
  <w:style w:type="paragraph" w:customStyle="1" w:styleId="a9">
    <w:name w:val="作者单位"/>
    <w:basedOn w:val="a"/>
    <w:qFormat/>
    <w:rsid w:val="00CF1E8A"/>
    <w:pPr>
      <w:spacing w:line="280" w:lineRule="exact"/>
    </w:pPr>
    <w:rPr>
      <w:rFonts w:ascii="Times New Roman" w:eastAsia="宋体" w:hAnsi="Times New Roman" w:cs="Times New Roman"/>
      <w:sz w:val="16"/>
      <w:szCs w:val="16"/>
    </w:rPr>
  </w:style>
  <w:style w:type="paragraph" w:customStyle="1" w:styleId="12">
    <w:name w:val="12磅"/>
    <w:basedOn w:val="a7"/>
    <w:qFormat/>
    <w:rsid w:val="00CF1E8A"/>
    <w:pPr>
      <w:spacing w:line="240" w:lineRule="exact"/>
    </w:pPr>
    <w:rPr>
      <w:rFonts w:ascii="宋体" w:eastAsia="宋体" w:hAnsi="黑体"/>
      <w:sz w:val="21"/>
      <w:szCs w:val="21"/>
    </w:rPr>
  </w:style>
  <w:style w:type="paragraph" w:customStyle="1" w:styleId="1">
    <w:name w:val="正文1"/>
    <w:basedOn w:val="a"/>
    <w:qFormat/>
    <w:rsid w:val="00CF1E8A"/>
    <w:pPr>
      <w:overflowPunct w:val="0"/>
      <w:spacing w:line="360" w:lineRule="exact"/>
    </w:pPr>
    <w:rPr>
      <w:rFonts w:ascii="Times New Roman" w:eastAsia="仿宋_GB2312" w:hAnsi="Times New Roman" w:cs="Times New Roman"/>
      <w:szCs w:val="24"/>
    </w:rPr>
  </w:style>
  <w:style w:type="paragraph" w:customStyle="1" w:styleId="aa">
    <w:name w:val="英文标题"/>
    <w:basedOn w:val="a"/>
    <w:rsid w:val="00CF1E8A"/>
    <w:pPr>
      <w:spacing w:line="260" w:lineRule="exact"/>
      <w:ind w:rightChars="600" w:right="1260"/>
    </w:pPr>
    <w:rPr>
      <w:rFonts w:ascii="Times New Roman" w:hAnsi="Times New Roman" w:cs="Times New Roman"/>
      <w:b/>
      <w:szCs w:val="24"/>
    </w:rPr>
  </w:style>
  <w:style w:type="paragraph" w:customStyle="1" w:styleId="ab">
    <w:name w:val="英文作者和单位"/>
    <w:basedOn w:val="aa"/>
    <w:rsid w:val="00CF1E8A"/>
    <w:pPr>
      <w:spacing w:line="280" w:lineRule="exact"/>
      <w:ind w:right="600"/>
    </w:pPr>
    <w:rPr>
      <w:b w:val="0"/>
      <w:i/>
      <w:sz w:val="18"/>
      <w:szCs w:val="18"/>
    </w:rPr>
  </w:style>
  <w:style w:type="paragraph" w:customStyle="1" w:styleId="ac">
    <w:name w:val="英文摘要"/>
    <w:basedOn w:val="a"/>
    <w:qFormat/>
    <w:rsid w:val="00CF1E8A"/>
    <w:pPr>
      <w:spacing w:line="280" w:lineRule="exact"/>
      <w:ind w:rightChars="600" w:right="600"/>
    </w:pPr>
    <w:rPr>
      <w:rFonts w:ascii="Times New Roman" w:hAnsi="Times New Roman" w:cs="Times New Roman"/>
      <w:sz w:val="18"/>
      <w:szCs w:val="18"/>
    </w:rPr>
  </w:style>
  <w:style w:type="paragraph" w:customStyle="1" w:styleId="ad">
    <w:name w:val="表题"/>
    <w:basedOn w:val="a"/>
    <w:qFormat/>
    <w:rsid w:val="00CF1E8A"/>
    <w:pPr>
      <w:spacing w:line="260" w:lineRule="exact"/>
    </w:pPr>
    <w:rPr>
      <w:rFonts w:ascii="Times New Roman" w:eastAsia="宋体" w:hAnsiTheme="minorEastAsia" w:cs="Times New Roman"/>
      <w:sz w:val="18"/>
      <w:szCs w:val="18"/>
    </w:rPr>
  </w:style>
  <w:style w:type="table" w:styleId="ae">
    <w:name w:val="Table Grid"/>
    <w:basedOn w:val="a1"/>
    <w:uiPriority w:val="59"/>
    <w:rsid w:val="00CF1E8A"/>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表格第一行"/>
    <w:basedOn w:val="a"/>
    <w:rsid w:val="00CF1E8A"/>
    <w:pPr>
      <w:spacing w:afterLines="10" w:line="260" w:lineRule="exact"/>
    </w:pPr>
    <w:rPr>
      <w:rFonts w:ascii="Times New Roman" w:hAnsiTheme="minorEastAsia" w:cs="Times New Roman"/>
      <w:sz w:val="15"/>
      <w:szCs w:val="15"/>
    </w:rPr>
  </w:style>
  <w:style w:type="paragraph" w:customStyle="1" w:styleId="af0">
    <w:name w:val="表文"/>
    <w:basedOn w:val="a"/>
    <w:qFormat/>
    <w:rsid w:val="00CF1E8A"/>
    <w:pPr>
      <w:spacing w:line="260" w:lineRule="exact"/>
    </w:pPr>
    <w:rPr>
      <w:rFonts w:ascii="Times New Roman" w:eastAsia="宋体" w:hAnsiTheme="minorEastAsia" w:cs="Times New Roman"/>
      <w:sz w:val="15"/>
      <w:szCs w:val="15"/>
    </w:rPr>
  </w:style>
  <w:style w:type="paragraph" w:customStyle="1" w:styleId="af1">
    <w:name w:val="注"/>
    <w:basedOn w:val="a"/>
    <w:qFormat/>
    <w:rsid w:val="00CF1E8A"/>
    <w:pPr>
      <w:spacing w:line="260" w:lineRule="exact"/>
      <w:ind w:firstLineChars="200" w:firstLine="200"/>
    </w:pPr>
    <w:rPr>
      <w:rFonts w:ascii="Times New Roman" w:eastAsia="仿宋_GB2312" w:hAnsi="Times New Roman" w:cs="Times New Roman"/>
      <w:sz w:val="15"/>
      <w:szCs w:val="15"/>
    </w:rPr>
  </w:style>
  <w:style w:type="paragraph" w:customStyle="1" w:styleId="af2">
    <w:name w:val="参考文献"/>
    <w:basedOn w:val="a"/>
    <w:qFormat/>
    <w:rsid w:val="00CF1E8A"/>
    <w:pPr>
      <w:spacing w:line="240" w:lineRule="exact"/>
      <w:jc w:val="center"/>
    </w:pPr>
    <w:rPr>
      <w:rFonts w:ascii="黑体" w:eastAsia="黑体" w:hAnsi="黑体" w:cs="Times New Roman"/>
      <w:sz w:val="18"/>
      <w:szCs w:val="18"/>
    </w:rPr>
  </w:style>
  <w:style w:type="paragraph" w:styleId="af3">
    <w:name w:val="List Paragraph"/>
    <w:basedOn w:val="a"/>
    <w:uiPriority w:val="34"/>
    <w:rsid w:val="00CF1E8A"/>
    <w:pPr>
      <w:ind w:firstLineChars="200" w:firstLine="420"/>
    </w:pPr>
    <w:rPr>
      <w:rFonts w:ascii="Times New Roman" w:eastAsia="宋体" w:hAnsi="Times New Roman" w:cs="Times New Roman"/>
      <w:szCs w:val="24"/>
    </w:rPr>
  </w:style>
  <w:style w:type="paragraph" w:customStyle="1" w:styleId="af4">
    <w:name w:val="参正文"/>
    <w:basedOn w:val="a"/>
    <w:qFormat/>
    <w:rsid w:val="00CF1E8A"/>
    <w:pPr>
      <w:overflowPunct w:val="0"/>
      <w:spacing w:line="240" w:lineRule="exact"/>
    </w:pPr>
    <w:rPr>
      <w:rFonts w:ascii="Times New Roman" w:eastAsia="宋体" w:hAnsiTheme="minorEastAsia" w:cs="Times New Roman"/>
      <w:sz w:val="15"/>
      <w:szCs w:val="15"/>
    </w:rPr>
  </w:style>
  <w:style w:type="paragraph" w:customStyle="1" w:styleId="af5">
    <w:name w:val="中文摘要"/>
    <w:qFormat/>
    <w:rsid w:val="00CF1E8A"/>
    <w:pPr>
      <w:spacing w:line="280" w:lineRule="exact"/>
      <w:ind w:rightChars="600" w:right="600"/>
      <w:jc w:val="both"/>
    </w:pPr>
    <w:rPr>
      <w:rFonts w:ascii="Times New Roman" w:eastAsia="仿宋_GB2312" w:hAnsi="Times New Roman" w:cs="Times New Roman"/>
      <w:sz w:val="18"/>
      <w:szCs w:val="18"/>
    </w:rPr>
  </w:style>
  <w:style w:type="paragraph" w:customStyle="1" w:styleId="af6">
    <w:name w:val="表第一行"/>
    <w:basedOn w:val="a"/>
    <w:rsid w:val="00CF1E8A"/>
    <w:pPr>
      <w:spacing w:afterLines="10" w:line="260" w:lineRule="exact"/>
    </w:pPr>
    <w:rPr>
      <w:rFonts w:ascii="Times New Roman" w:hAnsiTheme="minorEastAsia" w:cs="Times New Roman"/>
      <w:sz w:val="15"/>
      <w:szCs w:val="15"/>
    </w:rPr>
  </w:style>
  <w:style w:type="paragraph" w:customStyle="1" w:styleId="af7">
    <w:name w:val="小文题"/>
    <w:basedOn w:val="a"/>
    <w:rsid w:val="00CF1E8A"/>
    <w:pPr>
      <w:tabs>
        <w:tab w:val="left" w:pos="1624"/>
      </w:tabs>
      <w:spacing w:line="520" w:lineRule="exact"/>
    </w:pPr>
    <w:rPr>
      <w:rFonts w:ascii="Times New Roman" w:eastAsia="宋体" w:hAnsi="Times New Roman" w:cs="Times New Roman"/>
      <w:sz w:val="30"/>
      <w:szCs w:val="30"/>
    </w:rPr>
  </w:style>
  <w:style w:type="paragraph" w:customStyle="1" w:styleId="Char2">
    <w:name w:val="Char"/>
    <w:basedOn w:val="a"/>
    <w:autoRedefine/>
    <w:rsid w:val="00CF1E8A"/>
    <w:pPr>
      <w:widowControl/>
      <w:spacing w:after="160" w:line="240" w:lineRule="exact"/>
      <w:jc w:val="left"/>
    </w:pPr>
    <w:rPr>
      <w:rFonts w:ascii="Verdana" w:eastAsia="仿宋_GB2312" w:hAnsi="Verdana" w:cs="”“Times New Roman”“"/>
      <w:kern w:val="0"/>
      <w:sz w:val="24"/>
      <w:szCs w:val="20"/>
      <w:lang w:eastAsia="en-US"/>
    </w:rPr>
  </w:style>
  <w:style w:type="character" w:styleId="af8">
    <w:name w:val="page number"/>
    <w:basedOn w:val="a0"/>
    <w:rsid w:val="00CF1E8A"/>
  </w:style>
  <w:style w:type="paragraph" w:customStyle="1" w:styleId="af9">
    <w:name w:val="摘要"/>
    <w:basedOn w:val="1"/>
    <w:qFormat/>
    <w:rsid w:val="00CF1E8A"/>
    <w:pPr>
      <w:spacing w:line="260" w:lineRule="exact"/>
      <w:ind w:rightChars="600" w:right="600"/>
    </w:pPr>
    <w:rPr>
      <w:rFonts w:eastAsiaTheme="minorEastAsia"/>
      <w:sz w:val="18"/>
    </w:rPr>
  </w:style>
  <w:style w:type="numbering" w:customStyle="1" w:styleId="10">
    <w:name w:val="无列表1"/>
    <w:next w:val="a2"/>
    <w:uiPriority w:val="99"/>
    <w:semiHidden/>
    <w:unhideWhenUsed/>
    <w:rsid w:val="00F40A3B"/>
  </w:style>
  <w:style w:type="numbering" w:customStyle="1" w:styleId="2">
    <w:name w:val="无列表2"/>
    <w:next w:val="a2"/>
    <w:uiPriority w:val="99"/>
    <w:semiHidden/>
    <w:unhideWhenUsed/>
    <w:rsid w:val="00F40A3B"/>
  </w:style>
  <w:style w:type="numbering" w:customStyle="1" w:styleId="3">
    <w:name w:val="无列表3"/>
    <w:next w:val="a2"/>
    <w:uiPriority w:val="99"/>
    <w:semiHidden/>
    <w:unhideWhenUsed/>
    <w:rsid w:val="00F40A3B"/>
  </w:style>
  <w:style w:type="numbering" w:customStyle="1" w:styleId="4">
    <w:name w:val="无列表4"/>
    <w:next w:val="a2"/>
    <w:uiPriority w:val="99"/>
    <w:semiHidden/>
    <w:unhideWhenUsed/>
    <w:rsid w:val="00E04344"/>
  </w:style>
  <w:style w:type="table" w:customStyle="1" w:styleId="11">
    <w:name w:val="网格型1"/>
    <w:basedOn w:val="a1"/>
    <w:next w:val="ae"/>
    <w:uiPriority w:val="59"/>
    <w:qFormat/>
    <w:rsid w:val="00E0434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无列表5"/>
    <w:next w:val="a2"/>
    <w:uiPriority w:val="99"/>
    <w:semiHidden/>
    <w:unhideWhenUsed/>
    <w:rsid w:val="00C05624"/>
  </w:style>
  <w:style w:type="numbering" w:customStyle="1" w:styleId="6">
    <w:name w:val="无列表6"/>
    <w:next w:val="a2"/>
    <w:uiPriority w:val="99"/>
    <w:semiHidden/>
    <w:unhideWhenUsed/>
    <w:rsid w:val="00C05624"/>
  </w:style>
  <w:style w:type="numbering" w:customStyle="1" w:styleId="7">
    <w:name w:val="无列表7"/>
    <w:next w:val="a2"/>
    <w:uiPriority w:val="99"/>
    <w:semiHidden/>
    <w:unhideWhenUsed/>
    <w:rsid w:val="00C05624"/>
  </w:style>
  <w:style w:type="numbering" w:customStyle="1" w:styleId="8">
    <w:name w:val="无列表8"/>
    <w:next w:val="a2"/>
    <w:uiPriority w:val="99"/>
    <w:semiHidden/>
    <w:unhideWhenUsed/>
    <w:rsid w:val="00C05624"/>
  </w:style>
  <w:style w:type="numbering" w:customStyle="1" w:styleId="9">
    <w:name w:val="无列表9"/>
    <w:next w:val="a2"/>
    <w:uiPriority w:val="99"/>
    <w:semiHidden/>
    <w:unhideWhenUsed/>
    <w:rsid w:val="00B810E7"/>
  </w:style>
  <w:style w:type="numbering" w:customStyle="1" w:styleId="100">
    <w:name w:val="无列表10"/>
    <w:next w:val="a2"/>
    <w:uiPriority w:val="99"/>
    <w:semiHidden/>
    <w:unhideWhenUsed/>
    <w:rsid w:val="001931EA"/>
  </w:style>
  <w:style w:type="character" w:styleId="afa">
    <w:name w:val="endnote reference"/>
    <w:basedOn w:val="a0"/>
    <w:uiPriority w:val="99"/>
    <w:unhideWhenUsed/>
    <w:rsid w:val="001931EA"/>
    <w:rPr>
      <w:vertAlign w:val="superscript"/>
    </w:rPr>
  </w:style>
  <w:style w:type="character" w:styleId="afb">
    <w:name w:val="Emphasis"/>
    <w:basedOn w:val="a0"/>
    <w:uiPriority w:val="20"/>
    <w:qFormat/>
    <w:rsid w:val="001931EA"/>
    <w:rPr>
      <w:i/>
      <w:iCs/>
    </w:rPr>
  </w:style>
  <w:style w:type="numbering" w:customStyle="1" w:styleId="110">
    <w:name w:val="无列表11"/>
    <w:next w:val="a2"/>
    <w:uiPriority w:val="99"/>
    <w:semiHidden/>
    <w:unhideWhenUsed/>
    <w:rsid w:val="001931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D0D6-C6F2-4BCB-981D-6939523E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张芳向 Netboy</dc:creator>
  <cp:lastModifiedBy>zzfan</cp:lastModifiedBy>
  <cp:revision>3</cp:revision>
  <cp:lastPrinted>2017-01-05T07:52:00Z</cp:lastPrinted>
  <dcterms:created xsi:type="dcterms:W3CDTF">2017-01-11T03:51:00Z</dcterms:created>
  <dcterms:modified xsi:type="dcterms:W3CDTF">2017-01-11T03:52:00Z</dcterms:modified>
</cp:coreProperties>
</file>